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hanging="2"/>
        <w:jc w:val="center"/>
        <w:rPr>
          <w:rFonts w:ascii="Tahoma" w:hAnsi="Tahoma" w:eastAsia="Tahoma" w:cs="Tahoma"/>
        </w:rPr>
      </w:pPr>
      <w:r>
        <w:rPr>
          <w:rFonts w:ascii="Tahoma" w:hAnsi="Tahoma" w:eastAsia="Tahoma" w:cs="Tahoma"/>
          <w:b/>
          <w:rtl w:val="0"/>
        </w:rPr>
        <w:t>NOMBRE DE LA SOCIEDAD</w:t>
      </w:r>
    </w:p>
    <w:p>
      <w:pPr>
        <w:ind w:left="0" w:hanging="2"/>
        <w:jc w:val="center"/>
        <w:rPr>
          <w:rFonts w:ascii="Tahoma" w:hAnsi="Tahoma" w:eastAsia="Tahoma" w:cs="Tahoma"/>
        </w:rPr>
      </w:pPr>
      <w:r>
        <w:rPr>
          <w:rFonts w:ascii="Tahoma" w:hAnsi="Tahoma" w:eastAsia="Tahoma" w:cs="Tahoma"/>
          <w:b/>
          <w:rtl w:val="0"/>
        </w:rPr>
        <w:t>(NIT)</w:t>
      </w:r>
    </w:p>
    <w:p>
      <w:pPr>
        <w:ind w:left="0" w:hanging="2"/>
        <w:jc w:val="center"/>
        <w:rPr>
          <w:rFonts w:ascii="Tahoma" w:hAnsi="Tahoma" w:eastAsia="Tahoma" w:cs="Tahoma"/>
        </w:rPr>
      </w:pPr>
      <w:r>
        <w:rPr>
          <w:rFonts w:ascii="Tahoma" w:hAnsi="Tahoma" w:eastAsia="Tahoma" w:cs="Tahoma"/>
          <w:b/>
          <w:rtl w:val="0"/>
        </w:rPr>
        <w:t>ACTA No. (___)</w:t>
      </w:r>
    </w:p>
    <w:p>
      <w:pPr>
        <w:ind w:left="0" w:hanging="2"/>
        <w:jc w:val="both"/>
        <w:rPr>
          <w:rFonts w:ascii="Tahoma" w:hAnsi="Tahoma" w:eastAsia="Tahoma" w:cs="Tahoma"/>
        </w:rPr>
      </w:pPr>
    </w:p>
    <w:p>
      <w:pPr>
        <w:ind w:left="0" w:hanging="2"/>
        <w:jc w:val="both"/>
        <w:rPr>
          <w:rFonts w:ascii="Tahoma" w:hAnsi="Tahoma" w:eastAsia="Tahoma" w:cs="Tahoma"/>
        </w:rPr>
      </w:pPr>
      <w:bookmarkStart w:id="0" w:name="_heading=h.gjdgxs" w:colFirst="0" w:colLast="0"/>
      <w:bookmarkEnd w:id="0"/>
      <w:r>
        <w:rPr>
          <w:rFonts w:ascii="Tahoma" w:hAnsi="Tahoma" w:eastAsia="Tahoma" w:cs="Tahoma"/>
          <w:rtl w:val="0"/>
        </w:rPr>
        <w:t>Órgano que se reúne: Asamblea General de Accionistas</w:t>
      </w:r>
    </w:p>
    <w:p>
      <w:pPr>
        <w:ind w:left="0" w:hanging="2"/>
        <w:jc w:val="both"/>
        <w:rPr>
          <w:rFonts w:ascii="Tahoma" w:hAnsi="Tahoma" w:eastAsia="Tahoma" w:cs="Tahoma"/>
        </w:rPr>
      </w:pPr>
      <w:r>
        <w:rPr>
          <w:rFonts w:ascii="Tahoma" w:hAnsi="Tahoma" w:eastAsia="Tahoma" w:cs="Tahoma"/>
          <w:rtl w:val="0"/>
        </w:rPr>
        <w:t xml:space="preserve">Tipo de reunión </w:t>
      </w:r>
      <w:r>
        <w:rPr>
          <w:rFonts w:ascii="Tahoma" w:hAnsi="Tahoma" w:eastAsia="Tahoma" w:cs="Tahoma"/>
          <w:i/>
          <w:color w:val="FF0000"/>
          <w:rtl w:val="0"/>
        </w:rPr>
        <w:t>(Ordinaria, Extraordinaria).</w:t>
      </w:r>
    </w:p>
    <w:p>
      <w:pPr>
        <w:ind w:left="0" w:hanging="2"/>
        <w:jc w:val="both"/>
        <w:rPr>
          <w:rFonts w:ascii="Tahoma" w:hAnsi="Tahoma" w:eastAsia="Tahoma" w:cs="Tahoma"/>
        </w:rPr>
      </w:pPr>
      <w:r>
        <w:rPr>
          <w:rFonts w:ascii="Tahoma" w:hAnsi="Tahoma" w:eastAsia="Tahoma" w:cs="Tahoma"/>
          <w:rtl w:val="0"/>
        </w:rPr>
        <w:t xml:space="preserve">Ciudad: </w:t>
      </w:r>
      <w:r>
        <w:rPr>
          <w:rFonts w:ascii="Tahoma" w:hAnsi="Tahoma" w:eastAsia="Tahoma" w:cs="Tahoma"/>
          <w:color w:val="FF0000"/>
          <w:rtl w:val="0"/>
        </w:rPr>
        <w:t>(</w:t>
      </w:r>
      <w:r>
        <w:rPr>
          <w:rFonts w:ascii="Tahoma" w:hAnsi="Tahoma" w:eastAsia="Tahoma" w:cs="Tahoma"/>
          <w:i/>
          <w:color w:val="FF0000"/>
          <w:u w:val="single"/>
          <w:rtl w:val="0"/>
        </w:rPr>
        <w:t>ciudad de reunión)</w:t>
      </w:r>
      <w:r>
        <w:rPr>
          <w:rFonts w:ascii="Tahoma" w:hAnsi="Tahoma" w:eastAsia="Tahoma" w:cs="Tahoma"/>
          <w:color w:val="FF0000"/>
          <w:rtl w:val="0"/>
        </w:rPr>
        <w:t>.</w:t>
      </w:r>
    </w:p>
    <w:p>
      <w:pPr>
        <w:ind w:left="0" w:hanging="2"/>
        <w:jc w:val="both"/>
        <w:rPr>
          <w:rFonts w:ascii="Tahoma" w:hAnsi="Tahoma" w:eastAsia="Tahoma" w:cs="Tahoma"/>
        </w:rPr>
      </w:pPr>
      <w:r>
        <w:rPr>
          <w:rFonts w:ascii="Tahoma" w:hAnsi="Tahoma" w:eastAsia="Tahoma" w:cs="Tahoma"/>
          <w:rtl w:val="0"/>
        </w:rPr>
        <w:t xml:space="preserve">Hora: </w:t>
      </w:r>
      <w:r>
        <w:rPr>
          <w:rFonts w:ascii="Tahoma" w:hAnsi="Tahoma" w:eastAsia="Tahoma" w:cs="Tahoma"/>
          <w:i/>
          <w:color w:val="FF0000"/>
          <w:u w:val="single"/>
          <w:rtl w:val="0"/>
        </w:rPr>
        <w:t>( a.m./p.m.)</w:t>
      </w:r>
      <w:r>
        <w:rPr>
          <w:rFonts w:ascii="Tahoma" w:hAnsi="Tahoma" w:eastAsia="Tahoma" w:cs="Tahoma"/>
          <w:color w:val="FF0000"/>
          <w:rtl w:val="0"/>
        </w:rPr>
        <w:t>.</w:t>
      </w:r>
    </w:p>
    <w:p>
      <w:pPr>
        <w:ind w:left="0" w:hanging="2"/>
        <w:rPr>
          <w:rFonts w:ascii="Tahoma" w:hAnsi="Tahoma" w:eastAsia="Tahoma" w:cs="Tahoma"/>
          <w:i/>
          <w:color w:val="FF0000"/>
          <w:u w:val="single"/>
        </w:rPr>
      </w:pPr>
      <w:r>
        <w:rPr>
          <w:rFonts w:ascii="Tahoma" w:hAnsi="Tahoma" w:eastAsia="Tahoma" w:cs="Tahoma"/>
          <w:rtl w:val="0"/>
        </w:rPr>
        <w:t xml:space="preserve">Fecha: </w:t>
      </w:r>
      <w:r>
        <w:rPr>
          <w:rFonts w:ascii="Tahoma" w:hAnsi="Tahoma" w:eastAsia="Tahoma" w:cs="Tahoma"/>
          <w:i/>
          <w:color w:val="FF0000"/>
          <w:u w:val="single"/>
          <w:rtl w:val="0"/>
        </w:rPr>
        <w:t>(fecha de la reunión</w:t>
      </w:r>
    </w:p>
    <w:p>
      <w:pPr>
        <w:ind w:left="0" w:hanging="2"/>
        <w:rPr>
          <w:rFonts w:ascii="Tahoma" w:hAnsi="Tahoma" w:eastAsia="Tahoma" w:cs="Tahoma"/>
          <w:i/>
          <w:color w:val="FF0000"/>
          <w:u w:val="single"/>
        </w:rPr>
      </w:pPr>
    </w:p>
    <w:p>
      <w:pPr>
        <w:ind w:left="0" w:hanging="2"/>
        <w:rPr>
          <w:rFonts w:ascii="Tahoma" w:hAnsi="Tahoma" w:eastAsia="Tahoma" w:cs="Tahoma"/>
        </w:rPr>
      </w:pPr>
    </w:p>
    <w:p>
      <w:pPr>
        <w:widowControl/>
        <w:shd w:val="clear" w:fill="FFFFFF"/>
        <w:ind w:hanging="2"/>
        <w:jc w:val="both"/>
        <w:rPr>
          <w:rFonts w:ascii="Tahoma" w:hAnsi="Tahoma" w:eastAsia="Tahoma" w:cs="Tahoma"/>
          <w:sz w:val="22"/>
          <w:szCs w:val="22"/>
          <w:highlight w:val="white"/>
        </w:rPr>
      </w:pPr>
      <w:r>
        <w:rPr>
          <w:rFonts w:ascii="Tahoma" w:hAnsi="Tahoma" w:eastAsia="Tahoma" w:cs="Tahoma"/>
          <w:b/>
          <w:sz w:val="22"/>
          <w:szCs w:val="22"/>
          <w:highlight w:val="white"/>
          <w:rtl w:val="0"/>
        </w:rPr>
        <w:t>CONVOCATORIA</w:t>
      </w:r>
      <w:r>
        <w:rPr>
          <w:rFonts w:ascii="Tahoma" w:hAnsi="Tahoma" w:eastAsia="Tahoma" w:cs="Tahoma"/>
          <w:sz w:val="22"/>
          <w:szCs w:val="22"/>
          <w:highlight w:val="white"/>
          <w:rtl w:val="0"/>
        </w:rPr>
        <w:t xml:space="preserve">: Debe indicar </w:t>
      </w:r>
      <w:r>
        <w:rPr>
          <w:rFonts w:ascii="Tahoma" w:hAnsi="Tahoma" w:eastAsia="Tahoma" w:cs="Tahoma"/>
          <w:b/>
          <w:color w:val="FF0000"/>
          <w:sz w:val="22"/>
          <w:szCs w:val="22"/>
          <w:highlight w:val="white"/>
          <w:rtl w:val="0"/>
        </w:rPr>
        <w:t>expresamente</w:t>
      </w:r>
      <w:r>
        <w:rPr>
          <w:rFonts w:ascii="Tahoma" w:hAnsi="Tahoma" w:eastAsia="Tahoma" w:cs="Tahoma"/>
          <w:color w:val="FF0000"/>
          <w:sz w:val="22"/>
          <w:szCs w:val="22"/>
          <w:highlight w:val="white"/>
          <w:rtl w:val="0"/>
        </w:rPr>
        <w:t xml:space="preserve"> (i) </w:t>
      </w:r>
      <w:r>
        <w:rPr>
          <w:rFonts w:ascii="Tahoma" w:hAnsi="Tahoma" w:eastAsia="Tahoma" w:cs="Tahoma"/>
          <w:b/>
          <w:color w:val="FF0000"/>
          <w:sz w:val="22"/>
          <w:szCs w:val="22"/>
          <w:highlight w:val="white"/>
          <w:rtl w:val="0"/>
        </w:rPr>
        <w:t>el medio utilizado</w:t>
      </w:r>
      <w:r>
        <w:rPr>
          <w:rFonts w:ascii="Tahoma" w:hAnsi="Tahoma" w:eastAsia="Tahoma" w:cs="Tahoma"/>
          <w:b/>
          <w:sz w:val="22"/>
          <w:szCs w:val="22"/>
          <w:highlight w:val="white"/>
          <w:rtl w:val="0"/>
        </w:rPr>
        <w:t xml:space="preserve"> </w:t>
      </w:r>
      <w:r>
        <w:rPr>
          <w:rFonts w:ascii="Tahoma" w:hAnsi="Tahoma" w:eastAsia="Tahoma" w:cs="Tahoma"/>
          <w:sz w:val="22"/>
          <w:szCs w:val="22"/>
          <w:highlight w:val="white"/>
          <w:rtl w:val="0"/>
        </w:rPr>
        <w:t xml:space="preserve">para realizar la convocatoria . (ii) </w:t>
      </w:r>
      <w:r>
        <w:rPr>
          <w:rFonts w:ascii="Tahoma" w:hAnsi="Tahoma" w:eastAsia="Tahoma" w:cs="Tahoma"/>
          <w:b/>
          <w:color w:val="FF0000"/>
          <w:sz w:val="22"/>
          <w:szCs w:val="22"/>
          <w:highlight w:val="white"/>
          <w:rtl w:val="0"/>
        </w:rPr>
        <w:t>Órgano o persona que realizó la convocatoria</w:t>
      </w:r>
      <w:r>
        <w:rPr>
          <w:rFonts w:ascii="Tahoma" w:hAnsi="Tahoma" w:eastAsia="Tahoma" w:cs="Tahoma"/>
          <w:sz w:val="22"/>
          <w:szCs w:val="22"/>
          <w:highlight w:val="white"/>
          <w:rtl w:val="0"/>
        </w:rPr>
        <w:t>. (iii) Se debe informar con</w:t>
      </w:r>
      <w:r>
        <w:rPr>
          <w:rFonts w:ascii="Tahoma" w:hAnsi="Tahoma" w:eastAsia="Tahoma" w:cs="Tahoma"/>
          <w:b/>
          <w:color w:val="FF0000"/>
          <w:sz w:val="22"/>
          <w:szCs w:val="22"/>
          <w:highlight w:val="white"/>
          <w:rtl w:val="0"/>
        </w:rPr>
        <w:t xml:space="preserve"> cuántos días de antelación</w:t>
      </w:r>
      <w:r>
        <w:rPr>
          <w:rFonts w:ascii="Tahoma" w:hAnsi="Tahoma" w:eastAsia="Tahoma" w:cs="Tahoma"/>
          <w:color w:val="FF0000"/>
          <w:sz w:val="22"/>
          <w:szCs w:val="22"/>
          <w:highlight w:val="white"/>
          <w:rtl w:val="0"/>
        </w:rPr>
        <w:t xml:space="preserve"> </w:t>
      </w:r>
      <w:r>
        <w:rPr>
          <w:rFonts w:ascii="Tahoma" w:hAnsi="Tahoma" w:eastAsia="Tahoma" w:cs="Tahoma"/>
          <w:sz w:val="22"/>
          <w:szCs w:val="22"/>
          <w:highlight w:val="white"/>
          <w:rtl w:val="0"/>
        </w:rPr>
        <w:t xml:space="preserve">se citó a la reunión o la fecha en que se realizó la citación. (NOTA:  Para contabilizar la antelación no se tendrá en cuenta ni el día de la convocatoria, ni el día de la reunión). </w:t>
      </w:r>
    </w:p>
    <w:p>
      <w:pPr>
        <w:widowControl/>
        <w:shd w:val="clear" w:fill="FFFFFF"/>
        <w:ind w:hanging="2"/>
        <w:jc w:val="both"/>
        <w:rPr>
          <w:rFonts w:ascii="Tahoma" w:hAnsi="Tahoma" w:eastAsia="Tahoma" w:cs="Tahoma"/>
          <w:sz w:val="22"/>
          <w:szCs w:val="22"/>
          <w:highlight w:val="white"/>
        </w:rPr>
      </w:pPr>
    </w:p>
    <w:p>
      <w:pPr>
        <w:widowControl/>
        <w:shd w:val="clear" w:fill="FFFFFF"/>
        <w:ind w:hanging="2"/>
        <w:jc w:val="both"/>
        <w:rPr>
          <w:rFonts w:ascii="Tahoma" w:hAnsi="Tahoma" w:eastAsia="Tahoma" w:cs="Tahoma"/>
          <w:i/>
          <w:sz w:val="22"/>
          <w:szCs w:val="22"/>
          <w:highlight w:val="white"/>
        </w:rPr>
      </w:pPr>
      <w:r>
        <w:rPr>
          <w:rFonts w:ascii="Tahoma" w:hAnsi="Tahoma" w:eastAsia="Tahoma" w:cs="Tahoma"/>
          <w:i/>
          <w:sz w:val="22"/>
          <w:szCs w:val="22"/>
          <w:highlight w:val="white"/>
          <w:rtl w:val="0"/>
        </w:rPr>
        <w:t>(Lo anterior deberá estar conforme se indique en los estatutos o en su defecto en la Ley (artículos 186 y 424 del Código de Comercio).</w:t>
      </w:r>
    </w:p>
    <w:p>
      <w:pPr>
        <w:widowControl/>
        <w:shd w:val="clear" w:fill="FFFFFF"/>
        <w:ind w:hanging="2"/>
        <w:jc w:val="both"/>
        <w:rPr>
          <w:rFonts w:ascii="Tahoma" w:hAnsi="Tahoma" w:eastAsia="Tahoma" w:cs="Tahoma"/>
          <w:i/>
          <w:sz w:val="22"/>
          <w:szCs w:val="22"/>
          <w:highlight w:val="white"/>
        </w:rPr>
      </w:pPr>
    </w:p>
    <w:p>
      <w:pPr>
        <w:ind w:left="0" w:hanging="2"/>
        <w:jc w:val="both"/>
        <w:rPr>
          <w:rFonts w:ascii="Tahoma" w:hAnsi="Tahoma" w:eastAsia="Tahoma" w:cs="Tahoma"/>
        </w:rPr>
      </w:pPr>
    </w:p>
    <w:p>
      <w:pPr>
        <w:numPr>
          <w:ilvl w:val="0"/>
          <w:numId w:val="1"/>
        </w:numPr>
        <w:tabs>
          <w:tab w:val="left" w:pos="360"/>
        </w:tabs>
        <w:ind w:left="0" w:hanging="2"/>
        <w:jc w:val="both"/>
        <w:rPr>
          <w:rFonts w:ascii="Tahoma" w:hAnsi="Tahoma" w:eastAsia="Tahoma" w:cs="Tahoma"/>
        </w:rPr>
      </w:pPr>
      <w:r>
        <w:rPr>
          <w:rFonts w:ascii="Tahoma" w:hAnsi="Tahoma" w:eastAsia="Tahoma" w:cs="Tahoma"/>
          <w:rtl w:val="0"/>
        </w:rPr>
        <w:t>Llamado a lista y verificación de quórum.</w:t>
      </w:r>
    </w:p>
    <w:p>
      <w:pPr>
        <w:numPr>
          <w:ilvl w:val="0"/>
          <w:numId w:val="1"/>
        </w:numPr>
        <w:tabs>
          <w:tab w:val="left" w:pos="360"/>
        </w:tabs>
        <w:ind w:left="0" w:hanging="2"/>
        <w:jc w:val="both"/>
        <w:rPr>
          <w:rFonts w:ascii="Tahoma" w:hAnsi="Tahoma" w:eastAsia="Tahoma" w:cs="Tahoma"/>
        </w:rPr>
      </w:pPr>
      <w:r>
        <w:rPr>
          <w:rFonts w:ascii="Tahoma" w:hAnsi="Tahoma" w:eastAsia="Tahoma" w:cs="Tahoma"/>
          <w:rtl w:val="0"/>
        </w:rPr>
        <w:t>Designación presidente y secretario ad-hoc para la reunión</w:t>
      </w:r>
    </w:p>
    <w:p>
      <w:pPr>
        <w:numPr>
          <w:ilvl w:val="0"/>
          <w:numId w:val="1"/>
        </w:numPr>
        <w:tabs>
          <w:tab w:val="left" w:pos="360"/>
        </w:tabs>
        <w:ind w:left="0" w:hanging="2"/>
        <w:jc w:val="both"/>
        <w:rPr>
          <w:rFonts w:ascii="Tahoma" w:hAnsi="Tahoma" w:eastAsia="Tahoma" w:cs="Tahoma"/>
        </w:rPr>
      </w:pPr>
      <w:r>
        <w:rPr>
          <w:rFonts w:ascii="Tahoma" w:hAnsi="Tahoma" w:eastAsia="Tahoma" w:cs="Tahoma"/>
          <w:rtl w:val="0"/>
        </w:rPr>
        <w:t xml:space="preserve">Reactivación de la sociedad </w:t>
      </w:r>
    </w:p>
    <w:p>
      <w:pPr>
        <w:numPr>
          <w:ilvl w:val="0"/>
          <w:numId w:val="1"/>
        </w:numPr>
        <w:tabs>
          <w:tab w:val="left" w:pos="360"/>
        </w:tabs>
        <w:ind w:left="0" w:hanging="2"/>
        <w:jc w:val="both"/>
        <w:rPr>
          <w:rFonts w:ascii="Tahoma" w:hAnsi="Tahoma" w:eastAsia="Tahoma" w:cs="Tahoma"/>
        </w:rPr>
      </w:pPr>
      <w:r>
        <w:rPr>
          <w:rFonts w:ascii="Tahoma" w:hAnsi="Tahoma" w:eastAsia="Tahoma" w:cs="Tahoma"/>
          <w:rtl w:val="0"/>
        </w:rPr>
        <w:t>Proposiciones y varios.</w:t>
      </w:r>
    </w:p>
    <w:p>
      <w:pPr>
        <w:numPr>
          <w:ilvl w:val="0"/>
          <w:numId w:val="1"/>
        </w:numPr>
        <w:tabs>
          <w:tab w:val="left" w:pos="360"/>
        </w:tabs>
        <w:ind w:left="0" w:hanging="2"/>
        <w:jc w:val="both"/>
        <w:rPr>
          <w:rFonts w:ascii="Tahoma" w:hAnsi="Tahoma" w:eastAsia="Tahoma" w:cs="Tahoma"/>
        </w:rPr>
      </w:pPr>
      <w:r>
        <w:rPr>
          <w:rFonts w:ascii="Tahoma" w:hAnsi="Tahoma" w:eastAsia="Tahoma" w:cs="Tahoma"/>
          <w:rtl w:val="0"/>
        </w:rPr>
        <w:t>Aprobación del acta</w:t>
      </w:r>
    </w:p>
    <w:p>
      <w:pPr>
        <w:ind w:left="0" w:hanging="2"/>
        <w:jc w:val="both"/>
        <w:rPr>
          <w:rFonts w:ascii="Tahoma" w:hAnsi="Tahoma" w:eastAsia="Tahoma" w:cs="Tahoma"/>
        </w:rPr>
      </w:pPr>
    </w:p>
    <w:p>
      <w:pPr>
        <w:ind w:left="0" w:hanging="2"/>
        <w:jc w:val="center"/>
        <w:rPr>
          <w:rFonts w:ascii="Tahoma" w:hAnsi="Tahoma" w:eastAsia="Tahoma" w:cs="Tahoma"/>
        </w:rPr>
      </w:pPr>
      <w:r>
        <w:rPr>
          <w:rFonts w:ascii="Tahoma" w:hAnsi="Tahoma" w:eastAsia="Tahoma" w:cs="Tahoma"/>
          <w:b/>
          <w:i/>
          <w:rtl w:val="0"/>
        </w:rPr>
        <w:t>DESARROLLO ORDEN DEL DIA</w:t>
      </w:r>
    </w:p>
    <w:p>
      <w:pPr>
        <w:ind w:left="0" w:hanging="2"/>
        <w:jc w:val="both"/>
        <w:rPr>
          <w:rFonts w:ascii="Tahoma" w:hAnsi="Tahoma" w:eastAsia="Tahoma" w:cs="Tahoma"/>
        </w:rPr>
      </w:pP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8" w:right="0" w:hanging="360"/>
        <w:jc w:val="both"/>
        <w:rPr>
          <w:rFonts w:ascii="Tahoma" w:hAnsi="Tahoma" w:eastAsia="Tahoma" w:cs="Tahoma"/>
          <w:b/>
          <w:i w:val="0"/>
          <w:smallCaps w:val="0"/>
          <w:strike w:val="0"/>
          <w:color w:val="000000"/>
          <w:sz w:val="24"/>
          <w:szCs w:val="24"/>
          <w:shd w:val="clear" w:fill="auto"/>
          <w:vertAlign w:val="baseline"/>
        </w:rPr>
      </w:pPr>
      <w:r>
        <w:rPr>
          <w:rFonts w:ascii="Tahoma" w:hAnsi="Tahoma" w:eastAsia="Tahoma" w:cs="Tahoma"/>
          <w:b/>
          <w:i w:val="0"/>
          <w:smallCaps w:val="0"/>
          <w:strike w:val="0"/>
          <w:color w:val="000000"/>
          <w:sz w:val="24"/>
          <w:szCs w:val="24"/>
          <w:u w:val="none"/>
          <w:shd w:val="clear" w:fill="auto"/>
          <w:vertAlign w:val="baseline"/>
          <w:rtl w:val="0"/>
        </w:rPr>
        <w:t>Llamado a lista y verificación de quórum.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58" w:right="0" w:firstLine="0"/>
        <w:jc w:val="both"/>
        <w:rPr>
          <w:rFonts w:ascii="Tahoma" w:hAnsi="Tahoma" w:eastAsia="Tahoma" w:cs="Tahoma"/>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both"/>
        <w:rPr>
          <w:rFonts w:ascii="Tahoma" w:hAnsi="Tahoma" w:eastAsia="Tahoma" w:cs="Tahoma"/>
          <w:i w:val="0"/>
          <w:smallCaps w:val="0"/>
          <w:strike w:val="0"/>
          <w:color w:val="000000"/>
          <w:sz w:val="24"/>
          <w:szCs w:val="24"/>
          <w:u w:val="none"/>
          <w:shd w:val="clear" w:fill="auto"/>
          <w:vertAlign w:val="baseline"/>
        </w:rPr>
      </w:pPr>
      <w:bookmarkStart w:id="1" w:name="_heading=h.30j0zll" w:colFirst="0" w:colLast="0"/>
      <w:bookmarkEnd w:id="1"/>
      <w:r>
        <w:rPr>
          <w:rFonts w:ascii="Tahoma" w:hAnsi="Tahoma" w:eastAsia="Tahoma" w:cs="Tahoma"/>
          <w:i w:val="0"/>
          <w:smallCaps w:val="0"/>
          <w:strike w:val="0"/>
          <w:color w:val="000000"/>
          <w:sz w:val="24"/>
          <w:szCs w:val="24"/>
          <w:u w:val="none"/>
          <w:shd w:val="clear" w:fill="auto"/>
          <w:vertAlign w:val="baseline"/>
          <w:rtl w:val="0"/>
        </w:rPr>
        <w:t xml:space="preserve">Se procede a efectuar el llamado a lista al cual contestaron (__) de (__) accionistas que representan </w:t>
      </w:r>
      <w:r>
        <w:rPr>
          <w:rFonts w:ascii="Tahoma" w:hAnsi="Tahoma" w:eastAsia="Tahoma" w:cs="Tahoma"/>
          <w:i w:val="0"/>
          <w:smallCaps w:val="0"/>
          <w:strike w:val="0"/>
          <w:color w:val="FF0000"/>
          <w:sz w:val="24"/>
          <w:szCs w:val="24"/>
          <w:u w:val="none"/>
          <w:shd w:val="clear" w:fill="auto"/>
          <w:vertAlign w:val="baseline"/>
          <w:rtl w:val="0"/>
        </w:rPr>
        <w:t>(</w:t>
      </w:r>
      <w:r>
        <w:rPr>
          <w:rFonts w:ascii="Tahoma" w:hAnsi="Tahoma" w:eastAsia="Tahoma" w:cs="Tahoma"/>
          <w:b/>
          <w:i w:val="0"/>
          <w:smallCaps w:val="0"/>
          <w:strike w:val="0"/>
          <w:color w:val="FF0000"/>
          <w:sz w:val="24"/>
          <w:szCs w:val="24"/>
          <w:u w:val="single"/>
          <w:shd w:val="clear" w:fill="auto"/>
          <w:vertAlign w:val="baseline"/>
          <w:rtl w:val="0"/>
        </w:rPr>
        <w:t>número de acciones suscritas certificadas en Camara de Comercio)</w:t>
      </w:r>
      <w:r>
        <w:rPr>
          <w:rFonts w:ascii="Tahoma" w:hAnsi="Tahoma" w:eastAsia="Tahoma" w:cs="Tahoma"/>
          <w:i w:val="0"/>
          <w:smallCaps w:val="0"/>
          <w:strike w:val="0"/>
          <w:color w:val="000000"/>
          <w:sz w:val="24"/>
          <w:szCs w:val="24"/>
          <w:u w:val="none"/>
          <w:shd w:val="clear" w:fill="auto"/>
          <w:vertAlign w:val="baseline"/>
          <w:rtl w:val="0"/>
        </w:rPr>
        <w:t xml:space="preserve"> es decir, el _____% del capital suscrito en el que se divide la sociedad por lo que se puede constatar la existencia del quórum necesario para deliberar y tomar decisiones validas </w:t>
      </w:r>
    </w:p>
    <w:p>
      <w:pPr>
        <w:ind w:left="0" w:firstLine="0"/>
        <w:jc w:val="both"/>
        <w:rPr>
          <w:rFonts w:ascii="Tahoma" w:hAnsi="Tahoma" w:eastAsia="Tahoma" w:cs="Tahoma"/>
        </w:rPr>
      </w:pPr>
    </w:p>
    <w:p>
      <w:pPr>
        <w:ind w:left="0" w:hanging="2"/>
        <w:jc w:val="both"/>
        <w:rPr>
          <w:rFonts w:ascii="Tahoma" w:hAnsi="Tahoma" w:eastAsia="Tahoma" w:cs="Tahoma"/>
        </w:rPr>
      </w:pPr>
      <w:r>
        <w:rPr>
          <w:rFonts w:ascii="Tahoma" w:hAnsi="Tahoma" w:eastAsia="Tahoma" w:cs="Tahoma"/>
          <w:b/>
          <w:rtl w:val="0"/>
        </w:rPr>
        <w:t>2. Designación presidente y secretario ad-hoc para la reunión</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ind w:left="0" w:hanging="2"/>
        <w:jc w:val="both"/>
        <w:rPr>
          <w:rFonts w:ascii="Tahoma" w:hAnsi="Tahoma" w:eastAsia="Tahoma" w:cs="Tahoma"/>
        </w:rPr>
      </w:pPr>
      <w:r>
        <w:rPr>
          <w:rFonts w:ascii="Tahoma" w:hAnsi="Tahoma" w:eastAsia="Tahoma" w:cs="Tahoma"/>
          <w:rtl w:val="0"/>
        </w:rPr>
        <w:t>Por unanimidad se decide nombrar como presidente ad-hoc a _______________ y como secretario ad-hoc a ___________________, quienes manifiestan aceptar tal dignidad.</w:t>
      </w:r>
    </w:p>
    <w:p>
      <w:pPr>
        <w:ind w:left="0" w:hanging="2"/>
        <w:jc w:val="both"/>
        <w:rPr>
          <w:rFonts w:ascii="Tahoma" w:hAnsi="Tahoma" w:eastAsia="Tahoma" w:cs="Tahoma"/>
        </w:rPr>
      </w:pPr>
    </w:p>
    <w:p>
      <w:pPr>
        <w:ind w:left="0" w:firstLine="0"/>
        <w:jc w:val="both"/>
        <w:rPr>
          <w:rFonts w:ascii="Tahoma" w:hAnsi="Tahoma" w:eastAsia="Tahoma" w:cs="Tahoma"/>
        </w:rPr>
      </w:pPr>
      <w:r>
        <w:rPr>
          <w:rFonts w:ascii="Tahoma" w:hAnsi="Tahoma" w:eastAsia="Tahoma" w:cs="Tahoma"/>
          <w:b/>
          <w:rtl w:val="0"/>
        </w:rPr>
        <w:t>3. Reactivación de la sociedad</w:t>
      </w:r>
    </w:p>
    <w:p>
      <w:pPr>
        <w:ind w:left="0" w:hanging="2"/>
        <w:jc w:val="both"/>
        <w:rPr>
          <w:rFonts w:ascii="Tahoma" w:hAnsi="Tahoma" w:eastAsia="Tahoma" w:cs="Tahoma"/>
        </w:rPr>
      </w:pPr>
    </w:p>
    <w:p>
      <w:pPr>
        <w:ind w:left="0" w:hanging="2"/>
        <w:jc w:val="both"/>
        <w:rPr>
          <w:rFonts w:ascii="Tahoma" w:hAnsi="Tahoma" w:eastAsia="Tahoma" w:cs="Tahoma"/>
          <w:rtl w:val="0"/>
        </w:rPr>
      </w:pPr>
      <w:r>
        <w:rPr>
          <w:rFonts w:ascii="Tahoma" w:hAnsi="Tahoma" w:eastAsia="Tahoma" w:cs="Tahoma"/>
          <w:rtl w:val="0"/>
        </w:rPr>
        <w:t>El representante legal de la sociedad ______ con Nit manifestó que la sociedad se encuentra en estado de liquidación de acuerdo a</w:t>
      </w:r>
      <w:r>
        <w:rPr>
          <w:rFonts w:hint="default" w:ascii="Tahoma" w:hAnsi="Tahoma" w:eastAsia="Tahoma" w:cs="Tahoma"/>
          <w:rtl w:val="0"/>
          <w:lang w:val="es-MX"/>
        </w:rPr>
        <w:t xml:space="preserve">: </w:t>
      </w:r>
      <w:r>
        <w:rPr>
          <w:rFonts w:hint="default" w:ascii="Tahoma" w:hAnsi="Tahoma" w:eastAsia="Tahoma" w:cs="Tahoma"/>
          <w:b/>
          <w:bCs/>
          <w:color w:val="FF0000"/>
          <w:u w:val="single"/>
          <w:rtl w:val="0"/>
          <w:lang w:val="es-MX"/>
        </w:rPr>
        <w:t xml:space="preserve">(indicar la causal por la cual se encuentra en estado de </w:t>
      </w:r>
      <w:r>
        <w:rPr>
          <w:rFonts w:hint="default" w:ascii="Tahoma" w:hAnsi="Tahoma" w:eastAsia="Tahoma" w:cs="Tahoma"/>
          <w:b/>
          <w:bCs/>
          <w:color w:val="FF0000"/>
          <w:u w:val="single"/>
          <w:rtl w:val="0"/>
          <w:lang w:val="es-ES"/>
        </w:rPr>
        <w:t>liquidación</w:t>
      </w:r>
      <w:r>
        <w:rPr>
          <w:rFonts w:hint="default" w:ascii="Tahoma" w:hAnsi="Tahoma" w:eastAsia="Tahoma" w:cs="Tahoma"/>
          <w:b/>
          <w:bCs/>
          <w:color w:val="FF0000"/>
          <w:u w:val="single"/>
          <w:rtl w:val="0"/>
          <w:lang w:val="es-MX"/>
        </w:rPr>
        <w:t xml:space="preserve">. Recuerde que puede ser por:  </w:t>
      </w:r>
      <w:r>
        <w:rPr>
          <w:rFonts w:ascii="Tahoma" w:hAnsi="Tahoma" w:eastAsia="Tahoma" w:cs="Tahoma"/>
          <w:b/>
          <w:bCs/>
          <w:color w:val="FF0000"/>
          <w:u w:val="single"/>
          <w:rtl w:val="0"/>
        </w:rPr>
        <w:t>lo contemplado en el artículo 31 de la Ley 1727 de 2014</w:t>
      </w:r>
      <w:r>
        <w:rPr>
          <w:rFonts w:hint="default" w:ascii="Tahoma" w:hAnsi="Tahoma" w:eastAsia="Tahoma" w:cs="Tahoma"/>
          <w:b/>
          <w:bCs/>
          <w:color w:val="FF0000"/>
          <w:u w:val="single"/>
          <w:rtl w:val="0"/>
          <w:lang w:val="es-MX"/>
        </w:rPr>
        <w:t>, por las causales contempladas en los estatutos o por encontrarse disuelta por orden de autoridad competente)</w:t>
      </w:r>
      <w:r>
        <w:rPr>
          <w:rFonts w:ascii="Tahoma" w:hAnsi="Tahoma" w:eastAsia="Tahoma" w:cs="Tahoma"/>
          <w:rtl w:val="0"/>
        </w:rPr>
        <w:t xml:space="preserve">. </w:t>
      </w:r>
    </w:p>
    <w:p>
      <w:pPr>
        <w:ind w:left="0" w:hanging="2"/>
        <w:jc w:val="both"/>
        <w:rPr>
          <w:rFonts w:ascii="Tahoma" w:hAnsi="Tahoma" w:eastAsia="Tahoma" w:cs="Tahoma"/>
          <w:rtl w:val="0"/>
        </w:rPr>
      </w:pPr>
    </w:p>
    <w:p>
      <w:pPr>
        <w:ind w:left="0" w:hanging="2"/>
        <w:jc w:val="both"/>
        <w:rPr>
          <w:rFonts w:ascii="Tahoma" w:hAnsi="Tahoma" w:eastAsia="Tahoma" w:cs="Tahoma"/>
        </w:rPr>
      </w:pPr>
      <w:r>
        <w:rPr>
          <w:rFonts w:ascii="Tahoma" w:hAnsi="Tahoma" w:eastAsia="Tahoma" w:cs="Tahoma"/>
          <w:rtl w:val="0"/>
        </w:rPr>
        <w:t>Entre tanto, el artículo 29 de la Ley 1429 de 2010 permite la reactivación de sociedades y sucursales en liquidación “La Asamblea General de Accionistas, la Junta de socios, el accionista único o la sociedad extranjera titular de sucursales, en Colombia, podrá, en cualquier momento posterior a la iniciación de la liquidación, acordar la Reactivación de la sociedad siempre que el pasivo externo no supere el 70% de los activos sociales y que no se haya iniciado la distribución de los remanentes a los asociado</w:t>
      </w:r>
      <w:bookmarkStart w:id="4" w:name="_GoBack"/>
      <w:bookmarkEnd w:id="4"/>
      <w:r>
        <w:rPr>
          <w:rFonts w:ascii="Tahoma" w:hAnsi="Tahoma" w:eastAsia="Tahoma" w:cs="Tahoma"/>
          <w:rtl w:val="0"/>
        </w:rPr>
        <w:t xml:space="preserve">s...” Así las cosas, el representante legal, declara cumplir con todos los POSTULADOS del artículo 29 de la Ley 1429 de 2010 para la reactivación de la sociedad. Una vez verificado el cumplimiento para su reactivación, se somete a votación la reactivación de sociedad </w:t>
      </w:r>
      <w:r>
        <w:rPr>
          <w:rFonts w:ascii="Tahoma" w:hAnsi="Tahoma" w:eastAsia="Tahoma" w:cs="Tahoma"/>
          <w:color w:val="FF0000"/>
          <w:rtl w:val="0"/>
        </w:rPr>
        <w:t xml:space="preserve">NOMBRE ____________________________________________ con Nit _____________, </w:t>
      </w:r>
      <w:r>
        <w:rPr>
          <w:rFonts w:ascii="Tahoma" w:hAnsi="Tahoma" w:eastAsia="Tahoma" w:cs="Tahoma"/>
          <w:rtl w:val="0"/>
        </w:rPr>
        <w:t>siendo aprobada por unanimidad.</w:t>
      </w:r>
    </w:p>
    <w:p>
      <w:pPr>
        <w:ind w:left="0" w:hanging="2"/>
        <w:jc w:val="both"/>
        <w:rPr>
          <w:rFonts w:ascii="Tahoma" w:hAnsi="Tahoma" w:eastAsia="Tahoma" w:cs="Tahoma"/>
        </w:rPr>
      </w:pPr>
    </w:p>
    <w:p>
      <w:pPr>
        <w:ind w:left="0" w:hanging="2"/>
        <w:jc w:val="both"/>
        <w:rPr>
          <w:rFonts w:ascii="Tahoma" w:hAnsi="Tahoma" w:eastAsia="Tahoma" w:cs="Tahoma"/>
        </w:rPr>
      </w:pPr>
    </w:p>
    <w:p>
      <w:pPr>
        <w:ind w:left="0" w:hanging="2"/>
        <w:jc w:val="both"/>
        <w:rPr>
          <w:rFonts w:ascii="Tahoma" w:hAnsi="Tahoma" w:eastAsia="Tahoma" w:cs="Tahoma"/>
        </w:rPr>
      </w:pPr>
      <w:r>
        <w:rPr>
          <w:rFonts w:ascii="Tahoma" w:hAnsi="Tahoma" w:eastAsia="Tahoma" w:cs="Tahoma"/>
          <w:b/>
          <w:rtl w:val="0"/>
        </w:rPr>
        <w:t>4. Proposiciones y varios.</w:t>
      </w:r>
    </w:p>
    <w:p>
      <w:pPr>
        <w:ind w:left="0" w:hanging="2"/>
        <w:jc w:val="both"/>
        <w:rPr>
          <w:rFonts w:ascii="Tahoma" w:hAnsi="Tahoma" w:eastAsia="Tahoma" w:cs="Tahoma"/>
        </w:rPr>
      </w:pPr>
    </w:p>
    <w:p>
      <w:pPr>
        <w:ind w:left="0" w:hanging="2"/>
        <w:jc w:val="both"/>
        <w:rPr>
          <w:rFonts w:ascii="Tahoma" w:hAnsi="Tahoma" w:eastAsia="Tahoma" w:cs="Tahoma"/>
        </w:rPr>
      </w:pPr>
      <w:r>
        <w:rPr>
          <w:rFonts w:ascii="Tahoma" w:hAnsi="Tahoma" w:eastAsia="Tahoma" w:cs="Tahoma"/>
          <w:rtl w:val="0"/>
        </w:rPr>
        <w:t>No hay proposiciones ni varios</w:t>
      </w:r>
    </w:p>
    <w:p>
      <w:pPr>
        <w:ind w:left="0" w:hanging="2"/>
        <w:jc w:val="both"/>
        <w:rPr>
          <w:rFonts w:ascii="Tahoma" w:hAnsi="Tahoma" w:eastAsia="Tahoma" w:cs="Tahoma"/>
        </w:rPr>
      </w:pPr>
    </w:p>
    <w:p>
      <w:pPr>
        <w:ind w:left="0" w:hanging="2"/>
        <w:jc w:val="both"/>
        <w:rPr>
          <w:rFonts w:ascii="Tahoma" w:hAnsi="Tahoma" w:eastAsia="Tahoma" w:cs="Tahoma"/>
        </w:rPr>
      </w:pPr>
    </w:p>
    <w:p>
      <w:pPr>
        <w:ind w:left="0" w:hanging="2"/>
        <w:jc w:val="both"/>
        <w:rPr>
          <w:rFonts w:ascii="Tahoma" w:hAnsi="Tahoma" w:eastAsia="Tahoma" w:cs="Tahoma"/>
        </w:rPr>
      </w:pPr>
      <w:r>
        <w:rPr>
          <w:rFonts w:ascii="Tahoma" w:hAnsi="Tahoma" w:eastAsia="Tahoma" w:cs="Tahoma"/>
          <w:b/>
          <w:rtl w:val="0"/>
        </w:rPr>
        <w:t>5. Aprobación del acta</w:t>
      </w:r>
    </w:p>
    <w:p>
      <w:pPr>
        <w:ind w:left="0" w:hanging="2"/>
        <w:jc w:val="both"/>
        <w:rPr>
          <w:rFonts w:ascii="Tahoma" w:hAnsi="Tahoma" w:eastAsia="Tahoma" w:cs="Tahoma"/>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r>
        <w:rPr>
          <w:rFonts w:ascii="Tahoma" w:hAnsi="Tahoma" w:eastAsia="Tahoma" w:cs="Tahoma"/>
          <w:color w:val="000000"/>
          <w:rtl w:val="0"/>
        </w:rPr>
        <w:t xml:space="preserve">Se propone un receso de ______ minutos para que el secretario elabore el acta la cual fue leída y aprobada por unanimidad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r>
        <w:rPr>
          <w:rFonts w:ascii="Tahoma" w:hAnsi="Tahoma" w:eastAsia="Tahoma" w:cs="Tahoma"/>
          <w:color w:val="000000"/>
          <w:rtl w:val="0"/>
        </w:rPr>
        <w:t>Una vez agotado el orden del día se da por terminada la reunión a las ____ horas del día _____ del mes ___ del año_____</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r>
        <w:rPr>
          <w:rFonts w:ascii="Tahoma" w:hAnsi="Tahoma" w:eastAsia="Tahoma" w:cs="Tahoma"/>
          <w:color w:val="000000"/>
          <w:rtl w:val="0"/>
        </w:rPr>
        <w:t xml:space="preserve">En constancia firman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r>
        <w:rPr>
          <w:rFonts w:ascii="Tahoma" w:hAnsi="Tahoma" w:eastAsia="Tahoma" w:cs="Tahoma"/>
          <w:color w:val="000000"/>
          <w:rtl w:val="0"/>
        </w:rPr>
        <w:t>Firma:</w:t>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 xml:space="preserve">Firma: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r>
        <w:rPr>
          <w:rFonts w:ascii="Tahoma" w:hAnsi="Tahoma" w:eastAsia="Tahoma" w:cs="Tahoma"/>
          <w:b/>
          <w:color w:val="000000"/>
          <w:rtl w:val="0"/>
        </w:rPr>
        <w:t>Presidente ad-hoc</w:t>
      </w:r>
      <w:r>
        <w:rPr>
          <w:rFonts w:ascii="Tahoma" w:hAnsi="Tahoma" w:eastAsia="Tahoma" w:cs="Tahoma"/>
          <w:color w:val="000000"/>
          <w:rtl w:val="0"/>
        </w:rPr>
        <w:t xml:space="preserve"> </w:t>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color w:val="000000"/>
          <w:rtl w:val="0"/>
        </w:rPr>
        <w:tab/>
      </w:r>
      <w:r>
        <w:rPr>
          <w:rFonts w:ascii="Tahoma" w:hAnsi="Tahoma" w:eastAsia="Tahoma" w:cs="Tahoma"/>
          <w:b/>
          <w:color w:val="000000"/>
          <w:rtl w:val="0"/>
        </w:rPr>
        <w:t>Secretario ad-hoc</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r>
        <w:rPr>
          <w:rFonts w:ascii="Tahoma" w:hAnsi="Tahoma" w:eastAsia="Tahoma" w:cs="Tahoma"/>
          <w:b/>
          <w:color w:val="000000"/>
          <w:rtl w:val="0"/>
        </w:rPr>
        <w:t>C.C</w:t>
      </w:r>
      <w:r>
        <w:rPr>
          <w:rFonts w:ascii="Tahoma" w:hAnsi="Tahoma" w:eastAsia="Tahoma" w:cs="Tahoma"/>
          <w:b/>
          <w:color w:val="000000"/>
          <w:rtl w:val="0"/>
        </w:rPr>
        <w:tab/>
      </w:r>
      <w:r>
        <w:rPr>
          <w:rFonts w:ascii="Tahoma" w:hAnsi="Tahoma" w:eastAsia="Tahoma" w:cs="Tahoma"/>
          <w:b/>
          <w:color w:val="000000"/>
          <w:rtl w:val="0"/>
        </w:rPr>
        <w:tab/>
      </w:r>
      <w:r>
        <w:rPr>
          <w:rFonts w:ascii="Tahoma" w:hAnsi="Tahoma" w:eastAsia="Tahoma" w:cs="Tahoma"/>
          <w:b/>
          <w:color w:val="000000"/>
          <w:rtl w:val="0"/>
        </w:rPr>
        <w:tab/>
      </w:r>
      <w:r>
        <w:rPr>
          <w:rFonts w:ascii="Tahoma" w:hAnsi="Tahoma" w:eastAsia="Tahoma" w:cs="Tahoma"/>
          <w:b/>
          <w:color w:val="000000"/>
          <w:rtl w:val="0"/>
        </w:rPr>
        <w:tab/>
      </w:r>
      <w:r>
        <w:rPr>
          <w:rFonts w:ascii="Tahoma" w:hAnsi="Tahoma" w:eastAsia="Tahoma" w:cs="Tahoma"/>
          <w:b/>
          <w:color w:val="000000"/>
          <w:rtl w:val="0"/>
        </w:rPr>
        <w:tab/>
      </w:r>
      <w:r>
        <w:rPr>
          <w:rFonts w:ascii="Tahoma" w:hAnsi="Tahoma" w:eastAsia="Tahoma" w:cs="Tahoma"/>
          <w:b/>
          <w:color w:val="000000"/>
          <w:rtl w:val="0"/>
        </w:rPr>
        <w:tab/>
      </w:r>
      <w:r>
        <w:rPr>
          <w:rFonts w:ascii="Tahoma" w:hAnsi="Tahoma" w:eastAsia="Tahoma" w:cs="Tahoma"/>
          <w:b/>
          <w:color w:val="000000"/>
          <w:rtl w:val="0"/>
        </w:rPr>
        <w:tab/>
      </w:r>
      <w:r>
        <w:rPr>
          <w:rFonts w:ascii="Tahoma" w:hAnsi="Tahoma" w:eastAsia="Tahoma" w:cs="Tahoma"/>
          <w:b/>
          <w:color w:val="000000"/>
          <w:rtl w:val="0"/>
        </w:rPr>
        <w:tab/>
      </w:r>
      <w:r>
        <w:rPr>
          <w:rFonts w:ascii="Tahoma" w:hAnsi="Tahoma" w:eastAsia="Tahoma" w:cs="Tahoma"/>
          <w:b/>
          <w:color w:val="000000"/>
          <w:rtl w:val="0"/>
        </w:rPr>
        <w:tab/>
      </w:r>
      <w:r>
        <w:rPr>
          <w:rFonts w:ascii="Tahoma" w:hAnsi="Tahoma" w:eastAsia="Tahoma" w:cs="Tahoma"/>
          <w:b/>
          <w:color w:val="000000"/>
          <w:rtl w:val="0"/>
        </w:rPr>
        <w:t>C.C</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r>
        <w:rPr>
          <w:rFonts w:ascii="Tahoma" w:hAnsi="Tahoma" w:eastAsia="Tahoma" w:cs="Tahoma"/>
          <w:color w:val="000000"/>
          <w:rtl w:val="0"/>
        </w:rPr>
        <w:t>Certifico que la presente acta es fiel copia tomada del original que reposa en el libro de actas.</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r>
        <w:rPr>
          <w:rFonts w:ascii="Tahoma" w:hAnsi="Tahoma" w:eastAsia="Tahoma" w:cs="Tahoma"/>
          <w:color w:val="000000"/>
          <w:rtl w:val="0"/>
        </w:rPr>
        <w:t xml:space="preserve">Firma: </w:t>
      </w:r>
    </w:p>
    <w:p>
      <w:pPr>
        <w:ind w:left="0" w:hanging="2"/>
        <w:jc w:val="both"/>
        <w:rPr>
          <w:rFonts w:ascii="Tahoma" w:hAnsi="Tahoma" w:eastAsia="Tahoma" w:cs="Tahoma"/>
        </w:rPr>
      </w:pPr>
      <w:r>
        <w:rPr>
          <w:rFonts w:ascii="Tahoma" w:hAnsi="Tahoma" w:eastAsia="Tahoma" w:cs="Tahoma"/>
          <w:b/>
          <w:rtl w:val="0"/>
        </w:rPr>
        <w:t>Secretario ad-hoc</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00"/>
        </w:rPr>
      </w:pPr>
      <w:r>
        <w:rPr>
          <w:rFonts w:ascii="Tahoma" w:hAnsi="Tahoma" w:eastAsia="Tahoma" w:cs="Tahoma"/>
          <w:b/>
          <w:color w:val="000000"/>
          <w:rtl w:val="0"/>
        </w:rPr>
        <w:t>C.C</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FF0000"/>
        </w:rPr>
      </w:pPr>
      <w:bookmarkStart w:id="2" w:name="_heading=h.1fob9te" w:colFirst="0" w:colLast="0"/>
      <w:bookmarkEnd w:id="2"/>
      <w:r>
        <w:rPr>
          <w:rFonts w:ascii="Tahoma" w:hAnsi="Tahoma" w:eastAsia="Tahoma" w:cs="Tahoma"/>
          <w:color w:val="FF0000"/>
          <w:rtl w:val="0"/>
        </w:rPr>
        <w:t xml:space="preserve">Tratándose de una SOCIEDAD ANÓNIMA  dentro del quorúm deberán indicarse el número de accionistas presentes en la asamblea y número de accionistas que votaron la decisión.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FF0000"/>
        </w:rPr>
      </w:pPr>
    </w:p>
    <w:p>
      <w:pPr>
        <w:ind w:left="0" w:hanging="2"/>
        <w:rPr>
          <w:rFonts w:ascii="Tahoma" w:hAnsi="Tahoma" w:eastAsia="Tahoma" w:cs="Tahoma"/>
          <w:i/>
          <w:color w:val="FF0000"/>
        </w:rPr>
      </w:pPr>
      <w:bookmarkStart w:id="3" w:name="_heading=h.3znysh7" w:colFirst="0" w:colLast="0"/>
      <w:bookmarkEnd w:id="3"/>
      <w:r>
        <w:rPr>
          <w:rFonts w:ascii="Tahoma" w:hAnsi="Tahoma" w:eastAsia="Tahoma" w:cs="Tahoma"/>
          <w:i/>
          <w:color w:val="FF0000"/>
          <w:rtl w:val="0"/>
        </w:rPr>
        <w:t>Las notas resaltadas en color rojo deberán eliminarse antes de imprimir.</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ascii="Tahoma" w:hAnsi="Tahoma" w:eastAsia="Tahoma" w:cs="Tahoma"/>
          <w:color w:val="0000FF"/>
        </w:rPr>
      </w:pPr>
    </w:p>
    <w:sectPr>
      <w:pgSz w:w="12247" w:h="15819"/>
      <w:pgMar w:top="1440" w:right="1797" w:bottom="1440" w:left="179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58" w:hanging="360"/>
      </w:p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1">
    <w:nsid w:val="0053208E"/>
    <w:multiLevelType w:val="multilevel"/>
    <w:tmpl w:val="0053208E"/>
    <w:lvl w:ilvl="0" w:tentative="0">
      <w:start w:val="1"/>
      <w:numFmt w:val="decimal"/>
      <w:lvlText w:val="%1."/>
      <w:lvlJc w:val="left"/>
      <w:pPr>
        <w:ind w:left="360" w:hanging="360"/>
      </w:pPr>
      <w:rPr>
        <w:b/>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F4B267B"/>
    <w:rsid w:val="79BB4D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widowControl w:val="0"/>
      <w:suppressAutoHyphens/>
      <w:spacing w:line="1" w:lineRule="atLeast"/>
      <w:ind w:left="-1" w:leftChars="-1" w:hanging="1" w:hangingChars="1"/>
      <w:textAlignment w:val="top"/>
      <w:outlineLvl w:val="0"/>
    </w:pPr>
    <w:rPr>
      <w:rFonts w:asciiTheme="minorHAnsi" w:hAnsiTheme="minorHAnsi" w:eastAsiaTheme="minorEastAsia" w:cstheme="minorBidi"/>
      <w:kern w:val="2"/>
      <w:position w:val="-1"/>
      <w:sz w:val="24"/>
      <w:szCs w:val="24"/>
      <w:lang w:val="en-US" w:eastAsia="zh-CN"/>
    </w:rPr>
  </w:style>
  <w:style w:type="paragraph" w:styleId="2">
    <w:name w:val="heading 1"/>
    <w:basedOn w:val="1"/>
    <w:next w:val="1"/>
    <w:qFormat/>
    <w:uiPriority w:val="9"/>
    <w:pPr>
      <w:keepNext/>
      <w:keepLines/>
      <w:spacing w:before="240" w:after="60" w:line="240" w:lineRule="auto"/>
    </w:pPr>
    <w:rPr>
      <w:rFonts w:ascii="Arial" w:hAnsi="Arial"/>
      <w:b/>
      <w:kern w:val="44"/>
      <w:sz w:val="32"/>
    </w:rPr>
  </w:style>
  <w:style w:type="paragraph" w:styleId="3">
    <w:name w:val="heading 2"/>
    <w:basedOn w:val="1"/>
    <w:next w:val="1"/>
    <w:semiHidden/>
    <w:unhideWhenUsed/>
    <w:qFormat/>
    <w:uiPriority w:val="9"/>
    <w:pPr>
      <w:keepNext/>
      <w:keepLines/>
      <w:spacing w:before="240" w:after="60" w:line="240" w:lineRule="auto"/>
      <w:outlineLvl w:val="1"/>
    </w:pPr>
    <w:rPr>
      <w:rFonts w:ascii="Arial" w:hAnsi="Arial"/>
      <w:b/>
      <w:i/>
      <w:sz w:val="28"/>
    </w:rPr>
  </w:style>
  <w:style w:type="paragraph" w:styleId="4">
    <w:name w:val="heading 3"/>
    <w:basedOn w:val="1"/>
    <w:next w:val="1"/>
    <w:semiHidden/>
    <w:unhideWhenUsed/>
    <w:qFormat/>
    <w:uiPriority w:val="9"/>
    <w:pPr>
      <w:keepNext/>
      <w:keepLines/>
      <w:spacing w:before="240" w:after="60" w:line="240" w:lineRule="auto"/>
      <w:outlineLvl w:val="2"/>
    </w:pPr>
    <w:rPr>
      <w:rFonts w:ascii="Arial" w:hAnsi="Arial"/>
      <w:b/>
      <w:sz w:val="26"/>
    </w:rPr>
  </w:style>
  <w:style w:type="paragraph" w:styleId="5">
    <w:name w:val="heading 4"/>
    <w:basedOn w:val="1"/>
    <w:next w:val="1"/>
    <w:semiHidden/>
    <w:unhideWhenUsed/>
    <w:qFormat/>
    <w:uiPriority w:val="9"/>
    <w:pPr>
      <w:keepNext/>
      <w:keepLines/>
      <w:spacing w:before="240" w:after="60" w:line="240" w:lineRule="auto"/>
      <w:outlineLvl w:val="3"/>
    </w:pPr>
    <w:rPr>
      <w:b/>
      <w:sz w:val="28"/>
    </w:rPr>
  </w:style>
  <w:style w:type="paragraph" w:styleId="6">
    <w:name w:val="heading 5"/>
    <w:basedOn w:val="1"/>
    <w:next w:val="1"/>
    <w:semiHidden/>
    <w:unhideWhenUsed/>
    <w:qFormat/>
    <w:uiPriority w:val="9"/>
    <w:pPr>
      <w:keepNext/>
      <w:keepLines/>
      <w:spacing w:before="240" w:after="60" w:line="240" w:lineRule="auto"/>
      <w:outlineLvl w:val="4"/>
    </w:pPr>
    <w:rPr>
      <w:b/>
      <w:i/>
      <w:sz w:val="26"/>
    </w:rPr>
  </w:style>
  <w:style w:type="paragraph" w:styleId="7">
    <w:name w:val="heading 6"/>
    <w:basedOn w:val="1"/>
    <w:next w:val="1"/>
    <w:semiHidden/>
    <w:unhideWhenUsed/>
    <w:qFormat/>
    <w:uiPriority w:val="9"/>
    <w:pPr>
      <w:keepNext/>
      <w:keepLines/>
      <w:spacing w:before="240" w:after="60" w:line="240" w:lineRule="auto"/>
      <w:outlineLvl w:val="5"/>
    </w:pPr>
    <w:rPr>
      <w:b/>
      <w:sz w:val="22"/>
    </w:rPr>
  </w:style>
  <w:style w:type="paragraph" w:styleId="8">
    <w:name w:val="heading 7"/>
    <w:basedOn w:val="1"/>
    <w:next w:val="1"/>
    <w:qFormat/>
    <w:uiPriority w:val="0"/>
    <w:pPr>
      <w:keepNext/>
      <w:keepLines/>
      <w:spacing w:before="240" w:after="60" w:line="240" w:lineRule="auto"/>
      <w:outlineLvl w:val="6"/>
    </w:pPr>
  </w:style>
  <w:style w:type="paragraph" w:styleId="9">
    <w:name w:val="heading 8"/>
    <w:basedOn w:val="1"/>
    <w:next w:val="1"/>
    <w:qFormat/>
    <w:uiPriority w:val="0"/>
    <w:pPr>
      <w:keepNext/>
      <w:keepLines/>
      <w:spacing w:before="240" w:after="60" w:line="240" w:lineRule="auto"/>
      <w:outlineLvl w:val="7"/>
    </w:pPr>
    <w:rPr>
      <w:i/>
    </w:rPr>
  </w:style>
  <w:style w:type="paragraph" w:styleId="10">
    <w:name w:val="heading 9"/>
    <w:basedOn w:val="1"/>
    <w:next w:val="1"/>
    <w:uiPriority w:val="0"/>
    <w:pPr>
      <w:keepNext/>
      <w:keepLines/>
      <w:spacing w:before="240" w:after="60" w:line="240" w:lineRule="auto"/>
      <w:outlineLvl w:val="8"/>
    </w:pPr>
    <w:rPr>
      <w:rFonts w:ascii="Arial" w:hAnsi="Arial"/>
      <w:sz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uiPriority w:val="0"/>
    <w:rPr>
      <w:w w:val="100"/>
      <w:position w:val="-1"/>
      <w:sz w:val="16"/>
      <w:szCs w:val="16"/>
      <w:vertAlign w:val="baseline"/>
      <w:cs w:val="0"/>
    </w:rPr>
  </w:style>
  <w:style w:type="paragraph" w:styleId="14">
    <w:name w:val="annotation text"/>
    <w:basedOn w:val="1"/>
    <w:uiPriority w:val="0"/>
  </w:style>
  <w:style w:type="paragraph" w:styleId="15">
    <w:name w:val="header"/>
    <w:basedOn w:val="1"/>
    <w:uiPriority w:val="0"/>
    <w:pPr>
      <w:tabs>
        <w:tab w:val="center" w:pos="4153"/>
        <w:tab w:val="right" w:pos="8306"/>
      </w:tabs>
    </w:pPr>
    <w:rPr>
      <w:sz w:val="18"/>
      <w:szCs w:val="18"/>
    </w:rPr>
  </w:style>
  <w:style w:type="paragraph" w:styleId="16">
    <w:name w:val="footer"/>
    <w:basedOn w:val="1"/>
    <w:uiPriority w:val="0"/>
    <w:pPr>
      <w:tabs>
        <w:tab w:val="center" w:pos="4153"/>
        <w:tab w:val="right" w:pos="8306"/>
      </w:tabs>
    </w:pPr>
    <w:rPr>
      <w:sz w:val="18"/>
      <w:szCs w:val="18"/>
    </w:rPr>
  </w:style>
  <w:style w:type="paragraph" w:styleId="17">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8">
    <w:name w:val="Body Text"/>
    <w:basedOn w:val="1"/>
    <w:uiPriority w:val="0"/>
    <w:pPr>
      <w:jc w:val="both"/>
    </w:pPr>
    <w:rPr>
      <w:lang w:val="es-MX"/>
    </w:rPr>
  </w:style>
  <w:style w:type="paragraph" w:styleId="19">
    <w:name w:val="Title"/>
    <w:basedOn w:val="1"/>
    <w:next w:val="1"/>
    <w:qFormat/>
    <w:uiPriority w:val="10"/>
    <w:pPr>
      <w:keepNext/>
      <w:keepLines/>
      <w:spacing w:before="480" w:after="120"/>
    </w:pPr>
    <w:rPr>
      <w:b/>
      <w:sz w:val="72"/>
      <w:szCs w:val="72"/>
    </w:rPr>
  </w:style>
  <w:style w:type="table" w:customStyle="1" w:styleId="20">
    <w:name w:val="Table Normal"/>
    <w:uiPriority w:val="0"/>
    <w:tblPr>
      <w:tblCellMar>
        <w:top w:w="0" w:type="dxa"/>
        <w:left w:w="0" w:type="dxa"/>
        <w:bottom w:w="0" w:type="dxa"/>
        <w:right w:w="0" w:type="dxa"/>
      </w:tblCellMar>
    </w:tbl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tRrsXvZsM0J0zsrAJP12mJ3cQ==">AMUW2mWb01K8xOoR8RiF83F4+e3ng7P7Z9d5zKfG62BQksG8sWtZowYb/6zDWrzD3LqBS93qrx1DCUeLEgmZdJXLMB596F2rKvxAfjg5ZodLRfup4+bZaYDNGazbJ88mYBwhGjmrfAzvvc2bRDLqM0eMRxYDaLP2q1KgAq0VQUgL1HYxa9uJ8Qk=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2018-04-25T20:34:00Z</dcterms:created>
  <dc:creator>TempDigi</dc:creator>
  <cp:lastModifiedBy>Janus</cp:lastModifiedBy>
  <dcterms:modified xsi:type="dcterms:W3CDTF">2023-03-23T14:34:28Z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2058-11.2.0.11513</vt:lpwstr>
  </property>
  <property fmtid="{D5CDD505-2E9C-101B-9397-08002B2CF9AE}" pid="3" name="ICV">
    <vt:lpwstr>5A4A56D3715542249206B83C9156CB02</vt:lpwstr>
  </property>
</Properties>
</file>