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NOMBRE DE LA 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ACTA No. (___)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Órgano que se reúne: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(Asamblea general de corporados, asociados, suscriptores, miembros; de junta directiva, consejo directivo,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(indique si es ordinaria, extraordinaria, de segunda convocatoria,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(fecha de la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que realizó la convocatoria.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C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</w:p>
    <w:p w:rsidR="00000000" w:rsidDel="00000000" w:rsidP="00000000" w:rsidRDefault="00000000" w:rsidRPr="00000000" w14:paraId="0000000E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Verificación del Quórum.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Designación de Presidente y Secretario de la reunión.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Aprobación Cuenta Final de Liquidación.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Lectura y aprobación del texto integral del acta.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1. VERIFICACION DEL QUORUM.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Tahoma" w:cs="Tahoma" w:eastAsia="Tahoma" w:hAnsi="Tahoma"/>
          <w:color w:val="0000ff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Se verificó la presencia del quórum estatutario para poder deliberar y decidir por estar presentes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 de ____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indicar número  de integrantes  que asisten del total de integrantes que conforman la entidad.)  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Recuerden observar el artículo de los estatutos del quorum necesario y la palabra exacta  ASOCIADOS, MIEMBROS, CORPORADOS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DESIGNACION DE PRESIDENTE Y SECRETARIO DE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REUNION.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Tahoma" w:cs="Tahoma" w:eastAsia="Tahoma" w:hAnsi="Tahoma"/>
        </w:rPr>
      </w:pPr>
      <w:bookmarkStart w:colFirst="0" w:colLast="0" w:name="_heading=h.1fob9te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Se designó como presidente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y como secretario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identificados como aparece al pie de sus firmas, quienes aceptaron y tomaron posesión de sus cargos.</w:t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3. APROBACION CUENTA FINAL DE LIQUIDACION.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liquidador ________________________, presenta a consideración de la asamblea, la cuenta final de liquidación, para lo cual aporta:</w:t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ACTIVO</w:t>
      </w:r>
    </w:p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ACTIVO CORRIENTE</w:t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CAJA (Efectivo) $0.00</w:t>
      </w:r>
    </w:p>
    <w:p w:rsidR="00000000" w:rsidDel="00000000" w:rsidP="00000000" w:rsidRDefault="00000000" w:rsidRPr="00000000" w14:paraId="00000027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ACTIVO NO CORRIENTE: 0.00</w:t>
      </w:r>
    </w:p>
    <w:p w:rsidR="00000000" w:rsidDel="00000000" w:rsidP="00000000" w:rsidRDefault="00000000" w:rsidRPr="00000000" w14:paraId="00000028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TOTAL, ACTIVO: $0.00</w:t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rPr>
          <w:rFonts w:ascii="Tahoma" w:cs="Tahoma" w:eastAsia="Tahoma" w:hAnsi="Tahoma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rtl w:val="0"/>
        </w:rPr>
        <w:t xml:space="preserve">PASIVO: $0.00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TOTAL, PASIVO: $0.00</w:t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PATRIMONIO: $0.00</w:t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CAPITAL: $0.00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GANANCIAS DEL PERIODO: $0.00</w:t>
      </w:r>
    </w:p>
    <w:p w:rsidR="00000000" w:rsidDel="00000000" w:rsidP="00000000" w:rsidRDefault="00000000" w:rsidRPr="00000000" w14:paraId="0000002E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TOTAL, PASIVO MAS PATRIMONIO: $0.00</w:t>
      </w:r>
    </w:p>
    <w:p w:rsidR="00000000" w:rsidDel="00000000" w:rsidP="00000000" w:rsidRDefault="00000000" w:rsidRPr="00000000" w14:paraId="00000030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Indicación del remanente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(la suma que, sobre luego de pagar pasivos, laborales, tributarios, acreedores, cuotas,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Destinación del remanente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(Entidad Sin Ánimo de Lucro de naturaleza semejante o de Beneficencia Pública, a la que se entregará el remanente).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____________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(Asamblea General),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aprueban por unanimidad la cuenta final de liquidación, presentada por el liquidador y además determina que el remanente se destinara para la entidad ________________________________________________.</w:t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4. LECTURA Y APROBACIÓN DEL ACTA.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Una vez concluida la reunión el secretario da lectura al acta la cual es aprobada por unanimidad.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Agotado el orden del día se da por terminada la reunión a las ____ horas del día _____ del mes ___ del año_____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En constancia firman, </w:t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3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Presidente ad-hoc</w:t>
        <w:tab/>
        <w:tab/>
        <w:tab/>
        <w:tab/>
        <w:t xml:space="preserve">Secretario ad-hoc</w:t>
      </w:r>
    </w:p>
    <w:p w:rsidR="00000000" w:rsidDel="00000000" w:rsidP="00000000" w:rsidRDefault="00000000" w:rsidRPr="00000000" w14:paraId="00000044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C.C.</w:t>
        <w:tab/>
        <w:tab/>
        <w:t xml:space="preserve">   </w:t>
        <w:tab/>
        <w:tab/>
        <w:tab/>
        <w:tab/>
        <w:t xml:space="preserve">C.C. </w:t>
      </w:r>
    </w:p>
    <w:p w:rsidR="00000000" w:rsidDel="00000000" w:rsidP="00000000" w:rsidRDefault="00000000" w:rsidRPr="00000000" w14:paraId="00000045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Certifico que la presente acta, es fiel copia tomada del original que reposa en el libro de actas.</w:t>
      </w:r>
    </w:p>
    <w:p w:rsidR="00000000" w:rsidDel="00000000" w:rsidP="00000000" w:rsidRDefault="00000000" w:rsidRPr="00000000" w14:paraId="00000048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4D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Secretario ad-hoc</w:t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C.C. </w:t>
      </w:r>
    </w:p>
    <w:p w:rsidR="00000000" w:rsidDel="00000000" w:rsidP="00000000" w:rsidRDefault="00000000" w:rsidRPr="00000000" w14:paraId="0000004F">
      <w:pPr>
        <w:widowControl w:val="1"/>
        <w:ind w:left="0"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left="0"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rPr>
          <w:rFonts w:ascii="Tahoma" w:cs="Tahoma" w:eastAsia="Tahoma" w:hAnsi="Tahoma"/>
          <w:b w:val="1"/>
          <w:color w:val="ff0000"/>
        </w:rPr>
      </w:pP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Las notas resaltadas en color rojo deberán eliminarse antes de imprimir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5819" w:w="12247" w:orient="portrait"/>
      <w:pgMar w:bottom="1440" w:top="1440" w:left="1797" w:right="1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kern w:val="2"/>
      <w:position w:val="-1"/>
      <w:sz w:val="24"/>
      <w:szCs w:val="24"/>
      <w:lang w:bidi="ar-SA" w:eastAsia="zh-CN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60" w:before="240" w:line="240" w:lineRule="auto"/>
    </w:pPr>
    <w:rPr>
      <w:rFonts w:ascii="Arial" w:hAnsi="Arial"/>
      <w:b w:val="1"/>
      <w:kern w:val="44"/>
      <w:sz w:val="32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1"/>
    </w:pPr>
    <w:rPr>
      <w:rFonts w:ascii="Arial" w:hAnsi="Arial"/>
      <w:b w:val="1"/>
      <w:i w:val="1"/>
      <w:sz w:val="28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2"/>
    </w:pPr>
    <w:rPr>
      <w:rFonts w:ascii="Arial" w:hAnsi="Arial"/>
      <w:b w:val="1"/>
      <w:sz w:val="26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3"/>
    </w:pPr>
    <w:rPr>
      <w:b w:val="1"/>
      <w:sz w:val="28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4"/>
    </w:pPr>
    <w:rPr>
      <w:b w:val="1"/>
      <w:i w:val="1"/>
      <w:sz w:val="26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5"/>
    </w:pPr>
    <w:rPr>
      <w:b w:val="1"/>
      <w:sz w:val="22"/>
    </w:rPr>
  </w:style>
  <w:style w:type="paragraph" w:styleId="8">
    <w:name w:val="heading 7"/>
    <w:basedOn w:val="1"/>
    <w:next w:val="1"/>
    <w:uiPriority w:val="0"/>
    <w:pPr>
      <w:keepNext w:val="1"/>
      <w:keepLines w:val="1"/>
      <w:spacing w:after="60" w:before="240" w:line="240" w:lineRule="auto"/>
      <w:outlineLvl w:val="6"/>
    </w:pPr>
  </w:style>
  <w:style w:type="paragraph" w:styleId="9">
    <w:name w:val="heading 8"/>
    <w:basedOn w:val="1"/>
    <w:next w:val="1"/>
    <w:uiPriority w:val="0"/>
    <w:qFormat w:val="1"/>
    <w:pPr>
      <w:keepNext w:val="1"/>
      <w:keepLines w:val="1"/>
      <w:spacing w:after="60" w:before="240" w:line="240" w:lineRule="auto"/>
      <w:outlineLvl w:val="7"/>
    </w:pPr>
    <w:rPr>
      <w:i w:val="1"/>
    </w:rPr>
  </w:style>
  <w:style w:type="paragraph" w:styleId="10">
    <w:name w:val="heading 9"/>
    <w:basedOn w:val="1"/>
    <w:next w:val="1"/>
    <w:uiPriority w:val="0"/>
    <w:qFormat w:val="1"/>
    <w:pPr>
      <w:keepNext w:val="1"/>
      <w:keepLines w:val="1"/>
      <w:spacing w:after="60" w:before="240" w:line="240" w:lineRule="auto"/>
      <w:outlineLvl w:val="8"/>
    </w:pPr>
    <w:rPr>
      <w:rFonts w:ascii="Arial" w:hAnsi="Arial"/>
      <w:sz w:val="22"/>
    </w:rPr>
  </w:style>
  <w:style w:type="character" w:styleId="11" w:default="1">
    <w:name w:val="Default Paragraph Font"/>
    <w:uiPriority w:val="1"/>
    <w:semiHidden w:val="1"/>
    <w:unhideWhenUsed w:val="1"/>
    <w:qFormat w:val="1"/>
  </w:style>
  <w:style w:type="table" w:styleId="12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head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6">
    <w:name w:val="Body Text"/>
    <w:basedOn w:val="1"/>
    <w:uiPriority w:val="0"/>
    <w:pPr>
      <w:jc w:val="both"/>
    </w:pPr>
    <w:rPr>
      <w:szCs w:val="20"/>
      <w:lang w:val="es-MX"/>
    </w:rPr>
  </w:style>
  <w:style w:type="paragraph" w:styleId="17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8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SYrP5ee62L/q1RugU2q9IB3sQ==">AMUW2mWB+y67qgDKUK+6eUud9FMdrEZ4HdR5KO6sRCixJk6CK0XAvBSEYNdvKybqxlsoWsm1cmsgIIei6ikQdnUifXPchAPm3+5gS42kooSDDK1VU2G6+9iwAbRhJyfX6MSpGO02wA89GHxQkNaSpSU6GVv6vZjNZRhx0sNXcK4vYyXKClAmSiTJYFhpdP/UhWC1X14Q0IO/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2020-10-27T17:37:00Z</dcterms:created>
  <dc:creator>CAE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6B020EE61F16494186C2076706E63564</vt:lpwstr>
  </property>
</Properties>
</file>