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ahoma" w:cs="Tahoma" w:eastAsia="Tahoma" w:hAnsi="Tahoma"/>
          <w:b w:val="1"/>
        </w:rPr>
      </w:pPr>
      <w:r w:rsidDel="00000000" w:rsidR="00000000" w:rsidRPr="00000000">
        <w:rPr>
          <w:rFonts w:ascii="Tahoma" w:cs="Tahoma" w:eastAsia="Tahoma" w:hAnsi="Tahoma"/>
          <w:b w:val="1"/>
          <w:rtl w:val="0"/>
        </w:rPr>
        <w:t xml:space="preserve">NOMBRE DE LA COOPERATIVA</w:t>
      </w:r>
    </w:p>
    <w:p w:rsidR="00000000" w:rsidDel="00000000" w:rsidP="00000000" w:rsidRDefault="00000000" w:rsidRPr="00000000" w14:paraId="00000002">
      <w:pPr>
        <w:jc w:val="center"/>
        <w:rPr>
          <w:rFonts w:ascii="Tahoma" w:cs="Tahoma" w:eastAsia="Tahoma" w:hAnsi="Tahoma"/>
          <w:b w:val="1"/>
        </w:rPr>
      </w:pPr>
      <w:r w:rsidDel="00000000" w:rsidR="00000000" w:rsidRPr="00000000">
        <w:rPr>
          <w:rFonts w:ascii="Tahoma" w:cs="Tahoma" w:eastAsia="Tahoma" w:hAnsi="Tahoma"/>
          <w:b w:val="1"/>
          <w:rtl w:val="0"/>
        </w:rPr>
        <w:t xml:space="preserve">(NIT)</w:t>
      </w:r>
    </w:p>
    <w:p w:rsidR="00000000" w:rsidDel="00000000" w:rsidP="00000000" w:rsidRDefault="00000000" w:rsidRPr="00000000" w14:paraId="00000003">
      <w:pPr>
        <w:jc w:val="center"/>
        <w:rPr>
          <w:rFonts w:ascii="Tahoma" w:cs="Tahoma" w:eastAsia="Tahoma" w:hAnsi="Tahoma"/>
          <w:b w:val="1"/>
        </w:rPr>
      </w:pPr>
      <w:r w:rsidDel="00000000" w:rsidR="00000000" w:rsidRPr="00000000">
        <w:rPr>
          <w:rFonts w:ascii="Tahoma" w:cs="Tahoma" w:eastAsia="Tahoma" w:hAnsi="Tahoma"/>
          <w:b w:val="1"/>
          <w:rtl w:val="0"/>
        </w:rPr>
        <w:t xml:space="preserve">ACTA No. (___)</w:t>
      </w:r>
    </w:p>
    <w:p w:rsidR="00000000" w:rsidDel="00000000" w:rsidP="00000000" w:rsidRDefault="00000000" w:rsidRPr="00000000" w14:paraId="00000004">
      <w:pPr>
        <w:jc w:val="center"/>
        <w:rPr>
          <w:rFonts w:ascii="Tahoma" w:cs="Tahoma" w:eastAsia="Tahoma" w:hAnsi="Tahoma"/>
          <w:b w:val="1"/>
          <w:color w:val="00b0f0"/>
        </w:rPr>
      </w:pPr>
      <w:r w:rsidDel="00000000" w:rsidR="00000000" w:rsidRPr="00000000">
        <w:rPr>
          <w:rtl w:val="0"/>
        </w:rPr>
      </w:r>
    </w:p>
    <w:p w:rsidR="00000000" w:rsidDel="00000000" w:rsidP="00000000" w:rsidRDefault="00000000" w:rsidRPr="00000000" w14:paraId="00000005">
      <w:pPr>
        <w:rPr>
          <w:rFonts w:ascii="Tahoma" w:cs="Tahoma" w:eastAsia="Tahoma" w:hAnsi="Tahoma"/>
        </w:rPr>
      </w:pPr>
      <w:r w:rsidDel="00000000" w:rsidR="00000000" w:rsidRPr="00000000">
        <w:rPr>
          <w:rtl w:val="0"/>
        </w:rPr>
      </w:r>
    </w:p>
    <w:p w:rsidR="00000000" w:rsidDel="00000000" w:rsidP="00000000" w:rsidRDefault="00000000" w:rsidRPr="00000000" w14:paraId="00000006">
      <w:pPr>
        <w:widowControl w:val="1"/>
        <w:jc w:val="both"/>
        <w:rPr>
          <w:rFonts w:ascii="Tahoma" w:cs="Tahoma" w:eastAsia="Tahoma" w:hAnsi="Tahoma"/>
        </w:rPr>
      </w:pPr>
      <w:r w:rsidDel="00000000" w:rsidR="00000000" w:rsidRPr="00000000">
        <w:rPr>
          <w:rFonts w:ascii="Tahoma" w:cs="Tahoma" w:eastAsia="Tahoma" w:hAnsi="Tahoma"/>
          <w:rtl w:val="0"/>
        </w:rPr>
        <w:t xml:space="preserve">Órgano que se reúne: </w:t>
      </w:r>
      <w:r w:rsidDel="00000000" w:rsidR="00000000" w:rsidRPr="00000000">
        <w:rPr>
          <w:rFonts w:ascii="Tahoma" w:cs="Tahoma" w:eastAsia="Tahoma" w:hAnsi="Tahoma"/>
          <w:i w:val="1"/>
          <w:color w:val="ff0000"/>
          <w:rtl w:val="0"/>
        </w:rPr>
        <w:t xml:space="preserve">(asamblea general de asociados, suscriptores, miembros de Junta Directiva, Consejo Directivo, otros).</w:t>
      </w:r>
      <w:r w:rsidDel="00000000" w:rsidR="00000000" w:rsidRPr="00000000">
        <w:rPr>
          <w:rFonts w:ascii="Tahoma" w:cs="Tahoma" w:eastAsia="Tahoma" w:hAnsi="Tahoma"/>
          <w:color w:val="ff0000"/>
          <w:rtl w:val="0"/>
        </w:rPr>
        <w:t xml:space="preserve"> </w:t>
      </w:r>
      <w:r w:rsidDel="00000000" w:rsidR="00000000" w:rsidRPr="00000000">
        <w:rPr>
          <w:rtl w:val="0"/>
        </w:rPr>
      </w:r>
    </w:p>
    <w:p w:rsidR="00000000" w:rsidDel="00000000" w:rsidP="00000000" w:rsidRDefault="00000000" w:rsidRPr="00000000" w14:paraId="00000007">
      <w:pPr>
        <w:widowControl w:val="1"/>
        <w:jc w:val="both"/>
        <w:rPr>
          <w:rFonts w:ascii="Tahoma" w:cs="Tahoma" w:eastAsia="Tahoma" w:hAnsi="Tahoma"/>
        </w:rPr>
      </w:pPr>
      <w:r w:rsidDel="00000000" w:rsidR="00000000" w:rsidRPr="00000000">
        <w:rPr>
          <w:rFonts w:ascii="Tahoma" w:cs="Tahoma" w:eastAsia="Tahoma" w:hAnsi="Tahoma"/>
          <w:rtl w:val="0"/>
        </w:rPr>
        <w:t xml:space="preserve">Tipo de reunión: </w:t>
      </w:r>
      <w:r w:rsidDel="00000000" w:rsidR="00000000" w:rsidRPr="00000000">
        <w:rPr>
          <w:rFonts w:ascii="Tahoma" w:cs="Tahoma" w:eastAsia="Tahoma" w:hAnsi="Tahoma"/>
          <w:i w:val="1"/>
          <w:color w:val="ff0000"/>
          <w:rtl w:val="0"/>
        </w:rPr>
        <w:t xml:space="preserve">(indica si es ordinaria, extraordinaria, de segunda convocatoria, otros).</w:t>
      </w:r>
      <w:r w:rsidDel="00000000" w:rsidR="00000000" w:rsidRPr="00000000">
        <w:rPr>
          <w:rFonts w:ascii="Tahoma" w:cs="Tahoma" w:eastAsia="Tahoma" w:hAnsi="Tahoma"/>
          <w:color w:val="ff0000"/>
          <w:rtl w:val="0"/>
        </w:rPr>
        <w:t xml:space="preserve"> </w:t>
      </w:r>
      <w:r w:rsidDel="00000000" w:rsidR="00000000" w:rsidRPr="00000000">
        <w:rPr>
          <w:rtl w:val="0"/>
        </w:rPr>
      </w:r>
    </w:p>
    <w:p w:rsidR="00000000" w:rsidDel="00000000" w:rsidP="00000000" w:rsidRDefault="00000000" w:rsidRPr="00000000" w14:paraId="00000008">
      <w:pPr>
        <w:widowControl w:val="1"/>
        <w:jc w:val="both"/>
        <w:rPr>
          <w:rFonts w:ascii="Tahoma" w:cs="Tahoma" w:eastAsia="Tahoma" w:hAnsi="Tahoma"/>
        </w:rPr>
      </w:pPr>
      <w:r w:rsidDel="00000000" w:rsidR="00000000" w:rsidRPr="00000000">
        <w:rPr>
          <w:rFonts w:ascii="Tahoma" w:cs="Tahoma" w:eastAsia="Tahoma" w:hAnsi="Tahoma"/>
          <w:rtl w:val="0"/>
        </w:rPr>
        <w:t xml:space="preserve">Ciudad: </w:t>
      </w:r>
      <w:r w:rsidDel="00000000" w:rsidR="00000000" w:rsidRPr="00000000">
        <w:rPr>
          <w:rFonts w:ascii="Tahoma" w:cs="Tahoma" w:eastAsia="Tahoma" w:hAnsi="Tahoma"/>
          <w:color w:val="ff0000"/>
          <w:rtl w:val="0"/>
        </w:rPr>
        <w:t xml:space="preserve">(</w:t>
      </w:r>
      <w:r w:rsidDel="00000000" w:rsidR="00000000" w:rsidRPr="00000000">
        <w:rPr>
          <w:rFonts w:ascii="Tahoma" w:cs="Tahoma" w:eastAsia="Tahoma" w:hAnsi="Tahoma"/>
          <w:i w:val="1"/>
          <w:color w:val="ff0000"/>
          <w:u w:val="single"/>
          <w:rtl w:val="0"/>
        </w:rPr>
        <w:t xml:space="preserve">ciudad de reunión)</w:t>
      </w:r>
      <w:r w:rsidDel="00000000" w:rsidR="00000000" w:rsidRPr="00000000">
        <w:rPr>
          <w:rFonts w:ascii="Tahoma" w:cs="Tahoma" w:eastAsia="Tahoma" w:hAnsi="Tahoma"/>
          <w:rtl w:val="0"/>
        </w:rPr>
        <w:t xml:space="preserve">. </w:t>
      </w:r>
    </w:p>
    <w:p w:rsidR="00000000" w:rsidDel="00000000" w:rsidP="00000000" w:rsidRDefault="00000000" w:rsidRPr="00000000" w14:paraId="00000009">
      <w:pPr>
        <w:widowControl w:val="1"/>
        <w:jc w:val="both"/>
        <w:rPr>
          <w:rFonts w:ascii="Tahoma" w:cs="Tahoma" w:eastAsia="Tahoma" w:hAnsi="Tahoma"/>
        </w:rPr>
      </w:pPr>
      <w:r w:rsidDel="00000000" w:rsidR="00000000" w:rsidRPr="00000000">
        <w:rPr>
          <w:rFonts w:ascii="Tahoma" w:cs="Tahoma" w:eastAsia="Tahoma" w:hAnsi="Tahoma"/>
          <w:rtl w:val="0"/>
        </w:rPr>
        <w:t xml:space="preserve">Hora: </w:t>
      </w:r>
      <w:r w:rsidDel="00000000" w:rsidR="00000000" w:rsidRPr="00000000">
        <w:rPr>
          <w:rFonts w:ascii="Tahoma" w:cs="Tahoma" w:eastAsia="Tahoma" w:hAnsi="Tahoma"/>
          <w:i w:val="1"/>
          <w:color w:val="ff0000"/>
          <w:u w:val="single"/>
          <w:rtl w:val="0"/>
        </w:rPr>
        <w:t xml:space="preserve">(a.m./ p.m.)</w:t>
      </w:r>
      <w:r w:rsidDel="00000000" w:rsidR="00000000" w:rsidRPr="00000000">
        <w:rPr>
          <w:rFonts w:ascii="Tahoma" w:cs="Tahoma" w:eastAsia="Tahoma" w:hAnsi="Tahoma"/>
          <w:color w:val="ff0000"/>
          <w:rtl w:val="0"/>
        </w:rPr>
        <w:t xml:space="preserve">.</w:t>
      </w:r>
      <w:r w:rsidDel="00000000" w:rsidR="00000000" w:rsidRPr="00000000">
        <w:rPr>
          <w:rFonts w:ascii="Tahoma" w:cs="Tahoma" w:eastAsia="Tahoma" w:hAnsi="Tahoma"/>
          <w:rtl w:val="0"/>
        </w:rPr>
        <w:t xml:space="preserve"> </w:t>
      </w:r>
    </w:p>
    <w:p w:rsidR="00000000" w:rsidDel="00000000" w:rsidP="00000000" w:rsidRDefault="00000000" w:rsidRPr="00000000" w14:paraId="0000000A">
      <w:pPr>
        <w:widowControl w:val="1"/>
        <w:jc w:val="both"/>
        <w:rPr>
          <w:rFonts w:ascii="Tahoma" w:cs="Tahoma" w:eastAsia="Tahoma" w:hAnsi="Tahoma"/>
          <w:color w:val="ff0000"/>
        </w:rPr>
      </w:pPr>
      <w:r w:rsidDel="00000000" w:rsidR="00000000" w:rsidRPr="00000000">
        <w:rPr>
          <w:rFonts w:ascii="Tahoma" w:cs="Tahoma" w:eastAsia="Tahoma" w:hAnsi="Tahoma"/>
          <w:rtl w:val="0"/>
        </w:rPr>
        <w:t xml:space="preserve">Fecha: </w:t>
      </w:r>
      <w:r w:rsidDel="00000000" w:rsidR="00000000" w:rsidRPr="00000000">
        <w:rPr>
          <w:rFonts w:ascii="Tahoma" w:cs="Tahoma" w:eastAsia="Tahoma" w:hAnsi="Tahoma"/>
          <w:i w:val="1"/>
          <w:color w:val="ff0000"/>
          <w:u w:val="single"/>
          <w:rtl w:val="0"/>
        </w:rPr>
        <w:t xml:space="preserve">(fecha de la reunión)</w:t>
      </w:r>
      <w:r w:rsidDel="00000000" w:rsidR="00000000" w:rsidRPr="00000000">
        <w:rPr>
          <w:rFonts w:ascii="Tahoma" w:cs="Tahoma" w:eastAsia="Tahoma" w:hAnsi="Tahoma"/>
          <w:color w:val="ff0000"/>
          <w:rtl w:val="0"/>
        </w:rPr>
        <w:t xml:space="preserve">.</w:t>
      </w:r>
    </w:p>
    <w:p w:rsidR="00000000" w:rsidDel="00000000" w:rsidP="00000000" w:rsidRDefault="00000000" w:rsidRPr="00000000" w14:paraId="0000000B">
      <w:pPr>
        <w:widowControl w:val="1"/>
        <w:jc w:val="both"/>
        <w:rPr>
          <w:rFonts w:ascii="Tahoma" w:cs="Tahoma" w:eastAsia="Tahoma" w:hAnsi="Tahoma"/>
        </w:rPr>
      </w:pPr>
      <w:r w:rsidDel="00000000" w:rsidR="00000000" w:rsidRPr="00000000">
        <w:rPr>
          <w:rtl w:val="0"/>
        </w:rPr>
      </w:r>
    </w:p>
    <w:p w:rsidR="00000000" w:rsidDel="00000000" w:rsidP="00000000" w:rsidRDefault="00000000" w:rsidRPr="00000000" w14:paraId="0000000C">
      <w:pPr>
        <w:widowControl w:val="1"/>
        <w:shd w:fill="ffffff" w:val="clear"/>
        <w:ind w:hanging="2"/>
        <w:jc w:val="both"/>
        <w:rPr>
          <w:rFonts w:ascii="Tahoma" w:cs="Tahoma" w:eastAsia="Tahoma" w:hAnsi="Tahoma"/>
          <w:sz w:val="22"/>
          <w:szCs w:val="22"/>
          <w:highlight w:val="white"/>
        </w:rPr>
      </w:pPr>
      <w:r w:rsidDel="00000000" w:rsidR="00000000" w:rsidRPr="00000000">
        <w:rPr>
          <w:rFonts w:ascii="Tahoma" w:cs="Tahoma" w:eastAsia="Tahoma" w:hAnsi="Tahoma"/>
          <w:b w:val="1"/>
          <w:sz w:val="22"/>
          <w:szCs w:val="22"/>
          <w:highlight w:val="white"/>
          <w:rtl w:val="0"/>
        </w:rPr>
        <w:t xml:space="preserve">CONVOCATORIA</w:t>
      </w:r>
      <w:r w:rsidDel="00000000" w:rsidR="00000000" w:rsidRPr="00000000">
        <w:rPr>
          <w:rFonts w:ascii="Tahoma" w:cs="Tahoma" w:eastAsia="Tahoma" w:hAnsi="Tahoma"/>
          <w:sz w:val="22"/>
          <w:szCs w:val="22"/>
          <w:highlight w:val="white"/>
          <w:rtl w:val="0"/>
        </w:rPr>
        <w:t xml:space="preserve">: Debe indicar </w:t>
      </w:r>
      <w:r w:rsidDel="00000000" w:rsidR="00000000" w:rsidRPr="00000000">
        <w:rPr>
          <w:rFonts w:ascii="Tahoma" w:cs="Tahoma" w:eastAsia="Tahoma" w:hAnsi="Tahoma"/>
          <w:b w:val="1"/>
          <w:color w:val="ff0000"/>
          <w:sz w:val="22"/>
          <w:szCs w:val="22"/>
          <w:highlight w:val="white"/>
          <w:rtl w:val="0"/>
        </w:rPr>
        <w:t xml:space="preserve">expresamente</w:t>
      </w:r>
      <w:r w:rsidDel="00000000" w:rsidR="00000000" w:rsidRPr="00000000">
        <w:rPr>
          <w:rFonts w:ascii="Tahoma" w:cs="Tahoma" w:eastAsia="Tahoma" w:hAnsi="Tahoma"/>
          <w:color w:val="ff0000"/>
          <w:sz w:val="22"/>
          <w:szCs w:val="22"/>
          <w:highlight w:val="white"/>
          <w:rtl w:val="0"/>
        </w:rPr>
        <w:t xml:space="preserve"> (i) </w:t>
      </w:r>
      <w:r w:rsidDel="00000000" w:rsidR="00000000" w:rsidRPr="00000000">
        <w:rPr>
          <w:rFonts w:ascii="Tahoma" w:cs="Tahoma" w:eastAsia="Tahoma" w:hAnsi="Tahoma"/>
          <w:b w:val="1"/>
          <w:color w:val="ff0000"/>
          <w:sz w:val="22"/>
          <w:szCs w:val="22"/>
          <w:highlight w:val="white"/>
          <w:rtl w:val="0"/>
        </w:rPr>
        <w:t xml:space="preserve">el medio utilizado</w:t>
      </w:r>
      <w:r w:rsidDel="00000000" w:rsidR="00000000" w:rsidRPr="00000000">
        <w:rPr>
          <w:rFonts w:ascii="Tahoma" w:cs="Tahoma" w:eastAsia="Tahoma" w:hAnsi="Tahoma"/>
          <w:b w:val="1"/>
          <w:sz w:val="22"/>
          <w:szCs w:val="22"/>
          <w:highlight w:val="white"/>
          <w:rtl w:val="0"/>
        </w:rPr>
        <w:t xml:space="preserve"> </w:t>
      </w:r>
      <w:r w:rsidDel="00000000" w:rsidR="00000000" w:rsidRPr="00000000">
        <w:rPr>
          <w:rFonts w:ascii="Tahoma" w:cs="Tahoma" w:eastAsia="Tahoma" w:hAnsi="Tahoma"/>
          <w:sz w:val="22"/>
          <w:szCs w:val="22"/>
          <w:highlight w:val="white"/>
          <w:rtl w:val="0"/>
        </w:rPr>
        <w:t xml:space="preserve">para realizar la convocatoria . (ii) </w:t>
      </w:r>
      <w:r w:rsidDel="00000000" w:rsidR="00000000" w:rsidRPr="00000000">
        <w:rPr>
          <w:rFonts w:ascii="Tahoma" w:cs="Tahoma" w:eastAsia="Tahoma" w:hAnsi="Tahoma"/>
          <w:b w:val="1"/>
          <w:color w:val="ff0000"/>
          <w:sz w:val="22"/>
          <w:szCs w:val="22"/>
          <w:highlight w:val="white"/>
          <w:rtl w:val="0"/>
        </w:rPr>
        <w:t xml:space="preserve">Órgano o persona que realizó la convocatoria</w:t>
      </w:r>
      <w:r w:rsidDel="00000000" w:rsidR="00000000" w:rsidRPr="00000000">
        <w:rPr>
          <w:rFonts w:ascii="Tahoma" w:cs="Tahoma" w:eastAsia="Tahoma" w:hAnsi="Tahoma"/>
          <w:sz w:val="22"/>
          <w:szCs w:val="22"/>
          <w:highlight w:val="white"/>
          <w:rtl w:val="0"/>
        </w:rPr>
        <w:t xml:space="preserve">. (iii) Se debe informar con</w:t>
      </w:r>
      <w:r w:rsidDel="00000000" w:rsidR="00000000" w:rsidRPr="00000000">
        <w:rPr>
          <w:rFonts w:ascii="Tahoma" w:cs="Tahoma" w:eastAsia="Tahoma" w:hAnsi="Tahoma"/>
          <w:b w:val="1"/>
          <w:color w:val="ff0000"/>
          <w:sz w:val="22"/>
          <w:szCs w:val="22"/>
          <w:highlight w:val="white"/>
          <w:rtl w:val="0"/>
        </w:rPr>
        <w:t xml:space="preserve"> cuántos días de antelación</w:t>
      </w:r>
      <w:r w:rsidDel="00000000" w:rsidR="00000000" w:rsidRPr="00000000">
        <w:rPr>
          <w:rFonts w:ascii="Tahoma" w:cs="Tahoma" w:eastAsia="Tahoma" w:hAnsi="Tahoma"/>
          <w:color w:val="ff0000"/>
          <w:sz w:val="22"/>
          <w:szCs w:val="22"/>
          <w:highlight w:val="white"/>
          <w:rtl w:val="0"/>
        </w:rPr>
        <w:t xml:space="preserve"> </w:t>
      </w:r>
      <w:r w:rsidDel="00000000" w:rsidR="00000000" w:rsidRPr="00000000">
        <w:rPr>
          <w:rFonts w:ascii="Tahoma" w:cs="Tahoma" w:eastAsia="Tahoma" w:hAnsi="Tahoma"/>
          <w:sz w:val="22"/>
          <w:szCs w:val="22"/>
          <w:highlight w:val="white"/>
          <w:rtl w:val="0"/>
        </w:rPr>
        <w:t xml:space="preserve">se citó a la reunión o la fecha en que se realizó la citación. (NOTA:  Para contabilizar la antelación no se tendrá en cuenta ni el día de la convocatoria, ni el día de la reunión). </w:t>
      </w:r>
    </w:p>
    <w:p w:rsidR="00000000" w:rsidDel="00000000" w:rsidP="00000000" w:rsidRDefault="00000000" w:rsidRPr="00000000" w14:paraId="0000000D">
      <w:pPr>
        <w:widowControl w:val="1"/>
        <w:shd w:fill="ffffff" w:val="clear"/>
        <w:ind w:hanging="2"/>
        <w:jc w:val="both"/>
        <w:rPr>
          <w:rFonts w:ascii="Tahoma" w:cs="Tahoma" w:eastAsia="Tahoma" w:hAnsi="Tahoma"/>
          <w:sz w:val="22"/>
          <w:szCs w:val="22"/>
          <w:highlight w:val="white"/>
        </w:rPr>
      </w:pPr>
      <w:r w:rsidDel="00000000" w:rsidR="00000000" w:rsidRPr="00000000">
        <w:rPr>
          <w:rtl w:val="0"/>
        </w:rPr>
      </w:r>
    </w:p>
    <w:p w:rsidR="00000000" w:rsidDel="00000000" w:rsidP="00000000" w:rsidRDefault="00000000" w:rsidRPr="00000000" w14:paraId="0000000E">
      <w:pPr>
        <w:widowControl w:val="1"/>
        <w:shd w:fill="ffffff" w:val="clear"/>
        <w:ind w:hanging="2"/>
        <w:jc w:val="both"/>
        <w:rPr>
          <w:rFonts w:ascii="Tahoma" w:cs="Tahoma" w:eastAsia="Tahoma" w:hAnsi="Tahoma"/>
        </w:rPr>
      </w:pPr>
      <w:r w:rsidDel="00000000" w:rsidR="00000000" w:rsidRPr="00000000">
        <w:rPr>
          <w:rFonts w:ascii="Tahoma" w:cs="Tahoma" w:eastAsia="Tahoma" w:hAnsi="Tahoma"/>
          <w:i w:val="1"/>
          <w:sz w:val="22"/>
          <w:szCs w:val="22"/>
          <w:highlight w:val="white"/>
          <w:rtl w:val="0"/>
        </w:rPr>
        <w:t xml:space="preserve">(Lo anterior deberá estar conforme se indique en los estatutos o en su defecto en la Ley (artículos 186 y 424 del Código de Comercio).</w:t>
      </w:r>
      <w:r w:rsidDel="00000000" w:rsidR="00000000" w:rsidRPr="00000000">
        <w:rPr>
          <w:rtl w:val="0"/>
        </w:rPr>
      </w:r>
    </w:p>
    <w:p w:rsidR="00000000" w:rsidDel="00000000" w:rsidP="00000000" w:rsidRDefault="00000000" w:rsidRPr="00000000" w14:paraId="0000000F">
      <w:pPr>
        <w:rPr>
          <w:rFonts w:ascii="Tahoma" w:cs="Tahoma" w:eastAsia="Tahoma" w:hAnsi="Tahoma"/>
        </w:rPr>
      </w:pPr>
      <w:r w:rsidDel="00000000" w:rsidR="00000000" w:rsidRPr="00000000">
        <w:rPr>
          <w:rtl w:val="0"/>
        </w:rPr>
      </w:r>
    </w:p>
    <w:p w:rsidR="00000000" w:rsidDel="00000000" w:rsidP="00000000" w:rsidRDefault="00000000" w:rsidRPr="00000000" w14:paraId="00000010">
      <w:pPr>
        <w:numPr>
          <w:ilvl w:val="0"/>
          <w:numId w:val="1"/>
        </w:numPr>
        <w:ind w:left="360" w:hanging="360"/>
        <w:rPr>
          <w:rFonts w:ascii="Tahoma" w:cs="Tahoma" w:eastAsia="Tahoma" w:hAnsi="Tahoma"/>
        </w:rPr>
      </w:pPr>
      <w:r w:rsidDel="00000000" w:rsidR="00000000" w:rsidRPr="00000000">
        <w:rPr>
          <w:rFonts w:ascii="Tahoma" w:cs="Tahoma" w:eastAsia="Tahoma" w:hAnsi="Tahoma"/>
          <w:rtl w:val="0"/>
        </w:rPr>
        <w:t xml:space="preserve">Llamado a lista y verificación de quórum.</w:t>
      </w:r>
    </w:p>
    <w:p w:rsidR="00000000" w:rsidDel="00000000" w:rsidP="00000000" w:rsidRDefault="00000000" w:rsidRPr="00000000" w14:paraId="00000011">
      <w:pPr>
        <w:numPr>
          <w:ilvl w:val="0"/>
          <w:numId w:val="1"/>
        </w:numPr>
        <w:ind w:left="360" w:hanging="360"/>
        <w:rPr>
          <w:rFonts w:ascii="Tahoma" w:cs="Tahoma" w:eastAsia="Tahoma" w:hAnsi="Tahoma"/>
        </w:rPr>
      </w:pPr>
      <w:r w:rsidDel="00000000" w:rsidR="00000000" w:rsidRPr="00000000">
        <w:rPr>
          <w:rFonts w:ascii="Tahoma" w:cs="Tahoma" w:eastAsia="Tahoma" w:hAnsi="Tahoma"/>
          <w:rtl w:val="0"/>
        </w:rPr>
        <w:t xml:space="preserve">Designación del presidente y secretario ad-hoc para la reunión.</w:t>
      </w:r>
    </w:p>
    <w:p w:rsidR="00000000" w:rsidDel="00000000" w:rsidP="00000000" w:rsidRDefault="00000000" w:rsidRPr="00000000" w14:paraId="00000012">
      <w:pPr>
        <w:numPr>
          <w:ilvl w:val="0"/>
          <w:numId w:val="1"/>
        </w:numPr>
        <w:ind w:left="360" w:hanging="360"/>
        <w:rPr>
          <w:rFonts w:ascii="Tahoma" w:cs="Tahoma" w:eastAsia="Tahoma" w:hAnsi="Tahoma"/>
        </w:rPr>
      </w:pPr>
      <w:r w:rsidDel="00000000" w:rsidR="00000000" w:rsidRPr="00000000">
        <w:rPr>
          <w:rFonts w:ascii="Tahoma" w:cs="Tahoma" w:eastAsia="Tahoma" w:hAnsi="Tahoma"/>
          <w:rtl w:val="0"/>
        </w:rPr>
        <w:t xml:space="preserve">Reactivación.</w:t>
      </w:r>
    </w:p>
    <w:p w:rsidR="00000000" w:rsidDel="00000000" w:rsidP="00000000" w:rsidRDefault="00000000" w:rsidRPr="00000000" w14:paraId="00000013">
      <w:pPr>
        <w:numPr>
          <w:ilvl w:val="0"/>
          <w:numId w:val="1"/>
        </w:numPr>
        <w:ind w:left="360" w:hanging="360"/>
        <w:rPr>
          <w:rFonts w:ascii="Tahoma" w:cs="Tahoma" w:eastAsia="Tahoma" w:hAnsi="Tahoma"/>
        </w:rPr>
      </w:pPr>
      <w:r w:rsidDel="00000000" w:rsidR="00000000" w:rsidRPr="00000000">
        <w:rPr>
          <w:rFonts w:ascii="Tahoma" w:cs="Tahoma" w:eastAsia="Tahoma" w:hAnsi="Tahoma"/>
          <w:rtl w:val="0"/>
        </w:rPr>
        <w:t xml:space="preserve">Proposiciones y varios.</w:t>
      </w:r>
    </w:p>
    <w:p w:rsidR="00000000" w:rsidDel="00000000" w:rsidP="00000000" w:rsidRDefault="00000000" w:rsidRPr="00000000" w14:paraId="00000014">
      <w:pPr>
        <w:numPr>
          <w:ilvl w:val="0"/>
          <w:numId w:val="1"/>
        </w:numPr>
        <w:ind w:left="360" w:hanging="360"/>
        <w:rPr>
          <w:rFonts w:ascii="Tahoma" w:cs="Tahoma" w:eastAsia="Tahoma" w:hAnsi="Tahoma"/>
        </w:rPr>
      </w:pPr>
      <w:r w:rsidDel="00000000" w:rsidR="00000000" w:rsidRPr="00000000">
        <w:rPr>
          <w:rFonts w:ascii="Tahoma" w:cs="Tahoma" w:eastAsia="Tahoma" w:hAnsi="Tahoma"/>
          <w:rtl w:val="0"/>
        </w:rPr>
        <w:t xml:space="preserve">Aprobación del acta.</w:t>
      </w:r>
    </w:p>
    <w:p w:rsidR="00000000" w:rsidDel="00000000" w:rsidP="00000000" w:rsidRDefault="00000000" w:rsidRPr="00000000" w14:paraId="00000015">
      <w:pPr>
        <w:rPr>
          <w:rFonts w:ascii="Tahoma" w:cs="Tahoma" w:eastAsia="Tahoma" w:hAnsi="Tahoma"/>
        </w:rPr>
      </w:pPr>
      <w:r w:rsidDel="00000000" w:rsidR="00000000" w:rsidRPr="00000000">
        <w:rPr>
          <w:rtl w:val="0"/>
        </w:rPr>
      </w:r>
    </w:p>
    <w:p w:rsidR="00000000" w:rsidDel="00000000" w:rsidP="00000000" w:rsidRDefault="00000000" w:rsidRPr="00000000" w14:paraId="00000016">
      <w:pPr>
        <w:jc w:val="center"/>
        <w:rPr>
          <w:rFonts w:ascii="Tahoma" w:cs="Tahoma" w:eastAsia="Tahoma" w:hAnsi="Tahoma"/>
          <w:b w:val="1"/>
        </w:rPr>
      </w:pPr>
      <w:r w:rsidDel="00000000" w:rsidR="00000000" w:rsidRPr="00000000">
        <w:rPr>
          <w:rFonts w:ascii="Tahoma" w:cs="Tahoma" w:eastAsia="Tahoma" w:hAnsi="Tahoma"/>
          <w:b w:val="1"/>
          <w:rtl w:val="0"/>
        </w:rPr>
        <w:t xml:space="preserve">DESARROLLO ORDEN DEL DÍA</w:t>
      </w:r>
    </w:p>
    <w:p w:rsidR="00000000" w:rsidDel="00000000" w:rsidP="00000000" w:rsidRDefault="00000000" w:rsidRPr="00000000" w14:paraId="00000017">
      <w:pPr>
        <w:rPr>
          <w:rFonts w:ascii="Tahoma" w:cs="Tahoma" w:eastAsia="Tahoma" w:hAnsi="Tahoma"/>
        </w:rPr>
      </w:pPr>
      <w:r w:rsidDel="00000000" w:rsidR="00000000" w:rsidRPr="00000000">
        <w:rPr>
          <w:rtl w:val="0"/>
        </w:rPr>
      </w:r>
    </w:p>
    <w:p w:rsidR="00000000" w:rsidDel="00000000" w:rsidP="00000000" w:rsidRDefault="00000000" w:rsidRPr="00000000" w14:paraId="00000018">
      <w:pPr>
        <w:rPr>
          <w:rFonts w:ascii="Tahoma" w:cs="Tahoma" w:eastAsia="Tahoma" w:hAnsi="Tahoma"/>
          <w:b w:val="1"/>
        </w:rPr>
      </w:pPr>
      <w:r w:rsidDel="00000000" w:rsidR="00000000" w:rsidRPr="00000000">
        <w:rPr>
          <w:rFonts w:ascii="Tahoma" w:cs="Tahoma" w:eastAsia="Tahoma" w:hAnsi="Tahoma"/>
          <w:b w:val="1"/>
          <w:rtl w:val="0"/>
        </w:rPr>
        <w:t xml:space="preserve">1.</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rtl w:val="0"/>
        </w:rPr>
        <w:t xml:space="preserve">Llamado a lista y verificación de quórum</w:t>
      </w:r>
    </w:p>
    <w:p w:rsidR="00000000" w:rsidDel="00000000" w:rsidP="00000000" w:rsidRDefault="00000000" w:rsidRPr="00000000" w14:paraId="00000019">
      <w:pPr>
        <w:jc w:val="both"/>
        <w:rPr>
          <w:rFonts w:ascii="Tahoma" w:cs="Tahoma" w:eastAsia="Tahoma" w:hAnsi="Tahoma"/>
          <w:color w:val="000000"/>
        </w:rPr>
      </w:pPr>
      <w:r w:rsidDel="00000000" w:rsidR="00000000" w:rsidRPr="00000000">
        <w:rPr>
          <w:rtl w:val="0"/>
        </w:rPr>
      </w:r>
    </w:p>
    <w:p w:rsidR="00000000" w:rsidDel="00000000" w:rsidP="00000000" w:rsidRDefault="00000000" w:rsidRPr="00000000" w14:paraId="0000001A">
      <w:pPr>
        <w:jc w:val="both"/>
        <w:rPr>
          <w:rFonts w:ascii="Tahoma" w:cs="Tahoma" w:eastAsia="Tahoma" w:hAnsi="Tahoma"/>
          <w:i w:val="1"/>
          <w:color w:val="0000ff"/>
        </w:rPr>
      </w:pPr>
      <w:r w:rsidDel="00000000" w:rsidR="00000000" w:rsidRPr="00000000">
        <w:rPr>
          <w:rFonts w:ascii="Tahoma" w:cs="Tahoma" w:eastAsia="Tahoma" w:hAnsi="Tahoma"/>
          <w:color w:val="000000"/>
          <w:rtl w:val="0"/>
        </w:rPr>
        <w:t xml:space="preserve">Se verificó la presencia del quórum estatutario para poder deliberar y decidir por estar presentes </w:t>
      </w:r>
      <w:r w:rsidDel="00000000" w:rsidR="00000000" w:rsidRPr="00000000">
        <w:rPr>
          <w:rFonts w:ascii="Tahoma" w:cs="Tahoma" w:eastAsia="Tahoma" w:hAnsi="Tahoma"/>
          <w:rtl w:val="0"/>
        </w:rPr>
        <w:t xml:space="preserve">____ de ____</w:t>
      </w:r>
      <w:r w:rsidDel="00000000" w:rsidR="00000000" w:rsidRPr="00000000">
        <w:rPr>
          <w:rFonts w:ascii="Tahoma" w:cs="Tahoma" w:eastAsia="Tahoma" w:hAnsi="Tahoma"/>
          <w:color w:val="000000"/>
          <w:rtl w:val="0"/>
        </w:rPr>
        <w:t xml:space="preserve"> </w:t>
      </w:r>
      <w:r w:rsidDel="00000000" w:rsidR="00000000" w:rsidRPr="00000000">
        <w:rPr>
          <w:rFonts w:ascii="Tahoma" w:cs="Tahoma" w:eastAsia="Tahoma" w:hAnsi="Tahoma"/>
          <w:rtl w:val="0"/>
        </w:rPr>
        <w:t xml:space="preserve"> </w:t>
      </w:r>
      <w:r w:rsidDel="00000000" w:rsidR="00000000" w:rsidRPr="00000000">
        <w:rPr>
          <w:rFonts w:ascii="Tahoma" w:cs="Tahoma" w:eastAsia="Tahoma" w:hAnsi="Tahoma"/>
          <w:color w:val="ff0000"/>
          <w:rtl w:val="0"/>
        </w:rPr>
        <w:t xml:space="preserve">(</w:t>
      </w:r>
      <w:r w:rsidDel="00000000" w:rsidR="00000000" w:rsidRPr="00000000">
        <w:rPr>
          <w:rFonts w:ascii="Tahoma" w:cs="Tahoma" w:eastAsia="Tahoma" w:hAnsi="Tahoma"/>
          <w:i w:val="1"/>
          <w:color w:val="ff0000"/>
          <w:rtl w:val="0"/>
        </w:rPr>
        <w:t xml:space="preserve">indica número de integrantes que asisten del total de integrantes que conforman la entidad).  (Recuerda observar el artículo de los estatutos del quórum necesario y la palabra exacta asociados, miembros, cooperados, otros) </w:t>
      </w:r>
      <w:r w:rsidDel="00000000" w:rsidR="00000000" w:rsidRPr="00000000">
        <w:rPr>
          <w:rtl w:val="0"/>
        </w:rPr>
      </w:r>
    </w:p>
    <w:p w:rsidR="00000000" w:rsidDel="00000000" w:rsidP="00000000" w:rsidRDefault="00000000" w:rsidRPr="00000000" w14:paraId="0000001B">
      <w:pPr>
        <w:rPr>
          <w:rFonts w:ascii="Tahoma" w:cs="Tahoma" w:eastAsia="Tahoma" w:hAnsi="Tahoma"/>
        </w:rPr>
      </w:pPr>
      <w:r w:rsidDel="00000000" w:rsidR="00000000" w:rsidRPr="00000000">
        <w:rPr>
          <w:rtl w:val="0"/>
        </w:rPr>
      </w:r>
    </w:p>
    <w:p w:rsidR="00000000" w:rsidDel="00000000" w:rsidP="00000000" w:rsidRDefault="00000000" w:rsidRPr="00000000" w14:paraId="0000001C">
      <w:pPr>
        <w:rPr>
          <w:rFonts w:ascii="Tahoma" w:cs="Tahoma" w:eastAsia="Tahoma" w:hAnsi="Tahoma"/>
          <w:b w:val="1"/>
        </w:rPr>
      </w:pPr>
      <w:r w:rsidDel="00000000" w:rsidR="00000000" w:rsidRPr="00000000">
        <w:rPr>
          <w:rFonts w:ascii="Tahoma" w:cs="Tahoma" w:eastAsia="Tahoma" w:hAnsi="Tahoma"/>
          <w:b w:val="1"/>
          <w:rtl w:val="0"/>
        </w:rPr>
        <w:t xml:space="preserve">2. Designación del presidente y secretario ad-hoc para la reunión</w:t>
      </w:r>
    </w:p>
    <w:p w:rsidR="00000000" w:rsidDel="00000000" w:rsidP="00000000" w:rsidRDefault="00000000" w:rsidRPr="00000000" w14:paraId="0000001D">
      <w:pPr>
        <w:rPr>
          <w:rFonts w:ascii="Tahoma" w:cs="Tahoma" w:eastAsia="Tahoma" w:hAnsi="Tahoma"/>
          <w:b w:val="1"/>
        </w:rPr>
      </w:pPr>
      <w:r w:rsidDel="00000000" w:rsidR="00000000" w:rsidRPr="00000000">
        <w:rPr>
          <w:rtl w:val="0"/>
        </w:rPr>
      </w:r>
    </w:p>
    <w:p w:rsidR="00000000" w:rsidDel="00000000" w:rsidP="00000000" w:rsidRDefault="00000000" w:rsidRPr="00000000" w14:paraId="0000001E">
      <w:pPr>
        <w:ind w:hanging="2"/>
        <w:jc w:val="both"/>
        <w:rPr>
          <w:rFonts w:ascii="Tahoma" w:cs="Tahoma" w:eastAsia="Tahoma" w:hAnsi="Tahoma"/>
        </w:rPr>
      </w:pPr>
      <w:r w:rsidDel="00000000" w:rsidR="00000000" w:rsidRPr="00000000">
        <w:rPr>
          <w:rFonts w:ascii="Tahoma" w:cs="Tahoma" w:eastAsia="Tahoma" w:hAnsi="Tahoma"/>
          <w:rtl w:val="0"/>
        </w:rPr>
        <w:t xml:space="preserve">Se designó como presidente ad-hoc de la reunión a </w:t>
      </w:r>
      <w:r w:rsidDel="00000000" w:rsidR="00000000" w:rsidRPr="00000000">
        <w:rPr>
          <w:rFonts w:ascii="Tahoma" w:cs="Tahoma" w:eastAsia="Tahoma" w:hAnsi="Tahoma"/>
          <w:i w:val="1"/>
          <w:color w:val="ff0000"/>
          <w:u w:val="single"/>
          <w:rtl w:val="0"/>
        </w:rPr>
        <w:t xml:space="preserve">(nombre y documento)</w:t>
      </w:r>
      <w:r w:rsidDel="00000000" w:rsidR="00000000" w:rsidRPr="00000000">
        <w:rPr>
          <w:rFonts w:ascii="Tahoma" w:cs="Tahoma" w:eastAsia="Tahoma" w:hAnsi="Tahoma"/>
          <w:rtl w:val="0"/>
        </w:rPr>
        <w:t xml:space="preserve"> y como secretario ad-hoc de la reunión a </w:t>
      </w:r>
      <w:r w:rsidDel="00000000" w:rsidR="00000000" w:rsidRPr="00000000">
        <w:rPr>
          <w:rFonts w:ascii="Tahoma" w:cs="Tahoma" w:eastAsia="Tahoma" w:hAnsi="Tahoma"/>
          <w:i w:val="1"/>
          <w:color w:val="ff0000"/>
          <w:u w:val="single"/>
          <w:rtl w:val="0"/>
        </w:rPr>
        <w:t xml:space="preserve">(nombre y documento)</w:t>
      </w:r>
      <w:r w:rsidDel="00000000" w:rsidR="00000000" w:rsidRPr="00000000">
        <w:rPr>
          <w:rFonts w:ascii="Tahoma" w:cs="Tahoma" w:eastAsia="Tahoma" w:hAnsi="Tahoma"/>
          <w:rtl w:val="0"/>
        </w:rPr>
        <w:t xml:space="preserve"> identificados como aparece al pie de sus firmas, quienes aceptaron y tomaron posesión de sus cargos.</w:t>
      </w:r>
    </w:p>
    <w:p w:rsidR="00000000" w:rsidDel="00000000" w:rsidP="00000000" w:rsidRDefault="00000000" w:rsidRPr="00000000" w14:paraId="0000001F">
      <w:pPr>
        <w:jc w:val="both"/>
        <w:rPr>
          <w:rFonts w:ascii="Tahoma" w:cs="Tahoma" w:eastAsia="Tahoma" w:hAnsi="Tahoma"/>
        </w:rPr>
      </w:pPr>
      <w:r w:rsidDel="00000000" w:rsidR="00000000" w:rsidRPr="00000000">
        <w:rPr>
          <w:rtl w:val="0"/>
        </w:rPr>
      </w:r>
    </w:p>
    <w:p w:rsidR="00000000" w:rsidDel="00000000" w:rsidP="00000000" w:rsidRDefault="00000000" w:rsidRPr="00000000" w14:paraId="00000020">
      <w:pPr>
        <w:numPr>
          <w:ilvl w:val="0"/>
          <w:numId w:val="2"/>
        </w:numPr>
        <w:ind w:left="0" w:firstLine="0"/>
        <w:rPr>
          <w:rFonts w:ascii="Tahoma" w:cs="Tahoma" w:eastAsia="Tahoma" w:hAnsi="Tahoma"/>
          <w:b w:val="1"/>
        </w:rPr>
      </w:pPr>
      <w:r w:rsidDel="00000000" w:rsidR="00000000" w:rsidRPr="00000000">
        <w:rPr>
          <w:rFonts w:ascii="Tahoma" w:cs="Tahoma" w:eastAsia="Tahoma" w:hAnsi="Tahoma"/>
          <w:b w:val="1"/>
          <w:rtl w:val="0"/>
        </w:rPr>
        <w:t xml:space="preserve"> Reactivación de la entidad</w:t>
      </w:r>
    </w:p>
    <w:p w:rsidR="00000000" w:rsidDel="00000000" w:rsidP="00000000" w:rsidRDefault="00000000" w:rsidRPr="00000000" w14:paraId="00000021">
      <w:pPr>
        <w:rPr>
          <w:rFonts w:ascii="Tahoma" w:cs="Tahoma" w:eastAsia="Tahoma" w:hAnsi="Tahoma"/>
          <w:b w:val="1"/>
        </w:rPr>
      </w:pPr>
      <w:r w:rsidDel="00000000" w:rsidR="00000000" w:rsidRPr="00000000">
        <w:rPr>
          <w:rtl w:val="0"/>
        </w:rPr>
      </w:r>
    </w:p>
    <w:p w:rsidR="00000000" w:rsidDel="00000000" w:rsidP="00000000" w:rsidRDefault="00000000" w:rsidRPr="00000000" w14:paraId="00000022">
      <w:pPr>
        <w:jc w:val="both"/>
        <w:rPr>
          <w:rFonts w:ascii="Tahoma" w:cs="Tahoma" w:eastAsia="Tahoma" w:hAnsi="Tahoma"/>
          <w:b w:val="1"/>
        </w:rPr>
      </w:pPr>
      <w:bookmarkStart w:colFirst="0" w:colLast="0" w:name="_heading=h.gjdgxs" w:id="0"/>
      <w:bookmarkEnd w:id="0"/>
      <w:r w:rsidDel="00000000" w:rsidR="00000000" w:rsidRPr="00000000">
        <w:rPr>
          <w:rFonts w:ascii="Tahoma" w:cs="Tahoma" w:eastAsia="Tahoma" w:hAnsi="Tahoma"/>
          <w:rtl w:val="0"/>
        </w:rPr>
        <w:t xml:space="preserve">El representante legal de la entidad </w:t>
      </w:r>
      <w:r w:rsidDel="00000000" w:rsidR="00000000" w:rsidRPr="00000000">
        <w:rPr>
          <w:rFonts w:ascii="Tahoma" w:cs="Tahoma" w:eastAsia="Tahoma" w:hAnsi="Tahoma"/>
          <w:color w:val="ff0000"/>
          <w:rtl w:val="0"/>
        </w:rPr>
        <w:t xml:space="preserve">(</w:t>
      </w:r>
      <w:r w:rsidDel="00000000" w:rsidR="00000000" w:rsidRPr="00000000">
        <w:rPr>
          <w:rFonts w:ascii="Tahoma" w:cs="Tahoma" w:eastAsia="Tahoma" w:hAnsi="Tahoma"/>
          <w:i w:val="1"/>
          <w:color w:val="ff0000"/>
          <w:rtl w:val="0"/>
        </w:rPr>
        <w:t xml:space="preserve">nombre de la cooperativa</w:t>
      </w:r>
      <w:r w:rsidDel="00000000" w:rsidR="00000000" w:rsidRPr="00000000">
        <w:rPr>
          <w:rFonts w:ascii="Tahoma" w:cs="Tahoma" w:eastAsia="Tahoma" w:hAnsi="Tahoma"/>
          <w:color w:val="ff0000"/>
          <w:rtl w:val="0"/>
        </w:rPr>
        <w:t xml:space="preserve">) </w:t>
      </w:r>
      <w:r w:rsidDel="00000000" w:rsidR="00000000" w:rsidRPr="00000000">
        <w:rPr>
          <w:rFonts w:ascii="Tahoma" w:cs="Tahoma" w:eastAsia="Tahoma" w:hAnsi="Tahoma"/>
          <w:rtl w:val="0"/>
        </w:rPr>
        <w:t xml:space="preserve">con NIT</w:t>
      </w:r>
      <w:r w:rsidDel="00000000" w:rsidR="00000000" w:rsidRPr="00000000">
        <w:rPr>
          <w:rFonts w:ascii="Tahoma" w:cs="Tahoma" w:eastAsia="Tahoma" w:hAnsi="Tahoma"/>
          <w:b w:val="1"/>
          <w:rtl w:val="0"/>
        </w:rPr>
        <w:t xml:space="preserve"> (______________),</w:t>
      </w:r>
      <w:r w:rsidDel="00000000" w:rsidR="00000000" w:rsidRPr="00000000">
        <w:rPr>
          <w:rFonts w:ascii="Tahoma" w:cs="Tahoma" w:eastAsia="Tahoma" w:hAnsi="Tahoma"/>
          <w:rtl w:val="0"/>
        </w:rPr>
        <w:t xml:space="preserve"> manifestó que la entidad se encuentra en estado de liquidación de acuerdo a lo contemplado en el Artículo 31 de la Ley 1727 del 2014. Entre tanto, el artículo 29 de la Ley 1429 del 2010 permite la reactivación de sociedades y sucursales en liquidación: </w:t>
      </w:r>
      <w:r w:rsidDel="00000000" w:rsidR="00000000" w:rsidRPr="00000000">
        <w:rPr>
          <w:rFonts w:ascii="Tahoma" w:cs="Tahoma" w:eastAsia="Tahoma" w:hAnsi="Tahoma"/>
          <w:color w:val="4d5156"/>
          <w:highlight w:val="white"/>
          <w:rtl w:val="0"/>
        </w:rPr>
        <w:t xml:space="preserve">«</w:t>
      </w:r>
      <w:r w:rsidDel="00000000" w:rsidR="00000000" w:rsidRPr="00000000">
        <w:rPr>
          <w:rFonts w:ascii="Tahoma" w:cs="Tahoma" w:eastAsia="Tahoma" w:hAnsi="Tahoma"/>
          <w:i w:val="1"/>
          <w:rtl w:val="0"/>
        </w:rPr>
        <w:t xml:space="preserve">La Asamblea General de accionistas, la Junta de miembros, el accionista único o la entidad extranjera titular de sucursales, en Colombia, podrá, en cualquier momento posterior a la iniciación de la liquidación, acordar la Reactivación de la entidad siempre que el pasivo externo no supere el 70% de los activos sociales y que no se haya iniciado la distribución de los remanentes a los miembros...</w:t>
      </w:r>
      <w:r w:rsidDel="00000000" w:rsidR="00000000" w:rsidRPr="00000000">
        <w:rPr>
          <w:rFonts w:ascii="Tahoma" w:cs="Tahoma" w:eastAsia="Tahoma" w:hAnsi="Tahoma"/>
          <w:color w:val="4d5156"/>
          <w:highlight w:val="white"/>
          <w:rtl w:val="0"/>
        </w:rPr>
        <w:t xml:space="preserve">»</w:t>
      </w:r>
      <w:r w:rsidDel="00000000" w:rsidR="00000000" w:rsidRPr="00000000">
        <w:rPr>
          <w:rFonts w:ascii="Tahoma" w:cs="Tahoma" w:eastAsia="Tahoma" w:hAnsi="Tahoma"/>
          <w:rtl w:val="0"/>
        </w:rPr>
        <w:t xml:space="preserve"> Así las cosas, el representante legal, declara cumplir con todos los postulados del Artículo 29 de la Ley 1429 del 2010 para la reactivación de la entidad. Una vez verificado el cumplimiento para su reactivación, se somete a votación la reactivación de entidad </w:t>
      </w:r>
      <w:r w:rsidDel="00000000" w:rsidR="00000000" w:rsidRPr="00000000">
        <w:rPr>
          <w:rFonts w:ascii="Tahoma" w:cs="Tahoma" w:eastAsia="Tahoma" w:hAnsi="Tahoma"/>
          <w:color w:val="ff0000"/>
          <w:rtl w:val="0"/>
        </w:rPr>
        <w:t xml:space="preserve">(</w:t>
      </w:r>
      <w:r w:rsidDel="00000000" w:rsidR="00000000" w:rsidRPr="00000000">
        <w:rPr>
          <w:rFonts w:ascii="Tahoma" w:cs="Tahoma" w:eastAsia="Tahoma" w:hAnsi="Tahoma"/>
          <w:i w:val="1"/>
          <w:color w:val="ff0000"/>
          <w:rtl w:val="0"/>
        </w:rPr>
        <w:t xml:space="preserve">nombre de la cooperativa</w:t>
      </w:r>
      <w:r w:rsidDel="00000000" w:rsidR="00000000" w:rsidRPr="00000000">
        <w:rPr>
          <w:rFonts w:ascii="Tahoma" w:cs="Tahoma" w:eastAsia="Tahoma" w:hAnsi="Tahoma"/>
          <w:color w:val="ff0000"/>
          <w:rtl w:val="0"/>
        </w:rPr>
        <w:t xml:space="preserve">) </w:t>
      </w:r>
      <w:r w:rsidDel="00000000" w:rsidR="00000000" w:rsidRPr="00000000">
        <w:rPr>
          <w:rFonts w:ascii="Tahoma" w:cs="Tahoma" w:eastAsia="Tahoma" w:hAnsi="Tahoma"/>
          <w:rtl w:val="0"/>
        </w:rPr>
        <w:t xml:space="preserve">con NIT </w:t>
      </w:r>
      <w:r w:rsidDel="00000000" w:rsidR="00000000" w:rsidRPr="00000000">
        <w:rPr>
          <w:rFonts w:ascii="Tahoma" w:cs="Tahoma" w:eastAsia="Tahoma" w:hAnsi="Tahoma"/>
          <w:b w:val="1"/>
          <w:color w:val="ff0000"/>
          <w:rtl w:val="0"/>
        </w:rPr>
        <w:t xml:space="preserve">(___________)</w:t>
      </w:r>
      <w:r w:rsidDel="00000000" w:rsidR="00000000" w:rsidRPr="00000000">
        <w:rPr>
          <w:rFonts w:ascii="Tahoma" w:cs="Tahoma" w:eastAsia="Tahoma" w:hAnsi="Tahoma"/>
          <w:rtl w:val="0"/>
        </w:rPr>
        <w:t xml:space="preserve"> siendo aprobada por unanimidad</w:t>
      </w:r>
      <w:r w:rsidDel="00000000" w:rsidR="00000000" w:rsidRPr="00000000">
        <w:rPr>
          <w:rFonts w:ascii="Tahoma" w:cs="Tahoma" w:eastAsia="Tahoma" w:hAnsi="Tahoma"/>
          <w:b w:val="1"/>
          <w:rtl w:val="0"/>
        </w:rPr>
        <w:t xml:space="preserve"> </w:t>
      </w:r>
    </w:p>
    <w:p w:rsidR="00000000" w:rsidDel="00000000" w:rsidP="00000000" w:rsidRDefault="00000000" w:rsidRPr="00000000" w14:paraId="00000023">
      <w:pPr>
        <w:jc w:val="both"/>
        <w:rPr>
          <w:rFonts w:ascii="Tahoma" w:cs="Tahoma" w:eastAsia="Tahoma" w:hAnsi="Tahoma"/>
          <w:b w:val="1"/>
        </w:rPr>
      </w:pPr>
      <w:r w:rsidDel="00000000" w:rsidR="00000000" w:rsidRPr="00000000">
        <w:rPr>
          <w:rtl w:val="0"/>
        </w:rPr>
      </w:r>
    </w:p>
    <w:p w:rsidR="00000000" w:rsidDel="00000000" w:rsidP="00000000" w:rsidRDefault="00000000" w:rsidRPr="00000000" w14:paraId="00000024">
      <w:pPr>
        <w:rPr>
          <w:rFonts w:ascii="Tahoma" w:cs="Tahoma" w:eastAsia="Tahoma" w:hAnsi="Tahoma"/>
          <w:b w:val="1"/>
        </w:rPr>
      </w:pPr>
      <w:r w:rsidDel="00000000" w:rsidR="00000000" w:rsidRPr="00000000">
        <w:rPr>
          <w:rFonts w:ascii="Tahoma" w:cs="Tahoma" w:eastAsia="Tahoma" w:hAnsi="Tahoma"/>
          <w:b w:val="1"/>
          <w:rtl w:val="0"/>
        </w:rPr>
        <w:t xml:space="preserve">4. Proposiciones y varios.</w:t>
      </w:r>
    </w:p>
    <w:p w:rsidR="00000000" w:rsidDel="00000000" w:rsidP="00000000" w:rsidRDefault="00000000" w:rsidRPr="00000000" w14:paraId="00000025">
      <w:pPr>
        <w:rPr>
          <w:rFonts w:ascii="Tahoma" w:cs="Tahoma" w:eastAsia="Tahoma" w:hAnsi="Tahoma"/>
        </w:rPr>
      </w:pPr>
      <w:r w:rsidDel="00000000" w:rsidR="00000000" w:rsidRPr="00000000">
        <w:rPr>
          <w:rtl w:val="0"/>
        </w:rPr>
      </w:r>
    </w:p>
    <w:p w:rsidR="00000000" w:rsidDel="00000000" w:rsidP="00000000" w:rsidRDefault="00000000" w:rsidRPr="00000000" w14:paraId="00000026">
      <w:pPr>
        <w:rPr>
          <w:rFonts w:ascii="Tahoma" w:cs="Tahoma" w:eastAsia="Tahoma" w:hAnsi="Tahoma"/>
          <w:i w:val="1"/>
          <w:color w:val="ff0000"/>
        </w:rPr>
      </w:pPr>
      <w:r w:rsidDel="00000000" w:rsidR="00000000" w:rsidRPr="00000000">
        <w:rPr>
          <w:rFonts w:ascii="Tahoma" w:cs="Tahoma" w:eastAsia="Tahoma" w:hAnsi="Tahoma"/>
          <w:i w:val="1"/>
          <w:color w:val="ff0000"/>
          <w:rtl w:val="0"/>
        </w:rPr>
        <w:t xml:space="preserve">(Escribe si existen temas distintos por tratar en la reunión).</w:t>
      </w:r>
    </w:p>
    <w:p w:rsidR="00000000" w:rsidDel="00000000" w:rsidP="00000000" w:rsidRDefault="00000000" w:rsidRPr="00000000" w14:paraId="00000027">
      <w:pPr>
        <w:rPr>
          <w:rFonts w:ascii="Tahoma" w:cs="Tahoma" w:eastAsia="Tahoma" w:hAnsi="Tahoma"/>
        </w:rPr>
      </w:pPr>
      <w:r w:rsidDel="00000000" w:rsidR="00000000" w:rsidRPr="00000000">
        <w:rPr>
          <w:rtl w:val="0"/>
        </w:rPr>
      </w:r>
    </w:p>
    <w:p w:rsidR="00000000" w:rsidDel="00000000" w:rsidP="00000000" w:rsidRDefault="00000000" w:rsidRPr="00000000" w14:paraId="00000028">
      <w:pPr>
        <w:rPr>
          <w:rFonts w:ascii="Tahoma" w:cs="Tahoma" w:eastAsia="Tahoma" w:hAnsi="Tahoma"/>
          <w:b w:val="1"/>
        </w:rPr>
      </w:pPr>
      <w:r w:rsidDel="00000000" w:rsidR="00000000" w:rsidRPr="00000000">
        <w:rPr>
          <w:rFonts w:ascii="Tahoma" w:cs="Tahoma" w:eastAsia="Tahoma" w:hAnsi="Tahoma"/>
          <w:b w:val="1"/>
          <w:rtl w:val="0"/>
        </w:rPr>
        <w:t xml:space="preserve">5. Aprobación del acta</w:t>
      </w:r>
    </w:p>
    <w:p w:rsidR="00000000" w:rsidDel="00000000" w:rsidP="00000000" w:rsidRDefault="00000000" w:rsidRPr="00000000" w14:paraId="00000029">
      <w:pPr>
        <w:rPr>
          <w:rFonts w:ascii="Tahoma" w:cs="Tahoma" w:eastAsia="Tahoma" w:hAnsi="Tahoma"/>
        </w:rPr>
      </w:pPr>
      <w:r w:rsidDel="00000000" w:rsidR="00000000" w:rsidRPr="00000000">
        <w:rPr>
          <w:rtl w:val="0"/>
        </w:rPr>
      </w:r>
    </w:p>
    <w:p w:rsidR="00000000" w:rsidDel="00000000" w:rsidP="00000000" w:rsidRDefault="00000000" w:rsidRPr="00000000" w14:paraId="0000002A">
      <w:pPr>
        <w:jc w:val="both"/>
        <w:rPr>
          <w:rFonts w:ascii="Tahoma" w:cs="Tahoma" w:eastAsia="Tahoma" w:hAnsi="Tahoma"/>
        </w:rPr>
      </w:pPr>
      <w:r w:rsidDel="00000000" w:rsidR="00000000" w:rsidRPr="00000000">
        <w:rPr>
          <w:rFonts w:ascii="Tahoma" w:cs="Tahoma" w:eastAsia="Tahoma" w:hAnsi="Tahoma"/>
          <w:rtl w:val="0"/>
        </w:rPr>
        <w:t xml:space="preserve">Una vez concluida la reunión, el secretario da lectura al acta, la cual es aprobada por unanimidad.</w:t>
      </w:r>
    </w:p>
    <w:p w:rsidR="00000000" w:rsidDel="00000000" w:rsidP="00000000" w:rsidRDefault="00000000" w:rsidRPr="00000000" w14:paraId="0000002B">
      <w:pPr>
        <w:jc w:val="both"/>
        <w:rPr>
          <w:rFonts w:ascii="Tahoma" w:cs="Tahoma" w:eastAsia="Tahoma" w:hAnsi="Tahoma"/>
        </w:rPr>
      </w:pPr>
      <w:r w:rsidDel="00000000" w:rsidR="00000000" w:rsidRPr="00000000">
        <w:rPr>
          <w:rtl w:val="0"/>
        </w:rPr>
      </w:r>
    </w:p>
    <w:p w:rsidR="00000000" w:rsidDel="00000000" w:rsidP="00000000" w:rsidRDefault="00000000" w:rsidRPr="00000000" w14:paraId="0000002C">
      <w:pPr>
        <w:jc w:val="both"/>
        <w:rPr>
          <w:rFonts w:ascii="Tahoma" w:cs="Tahoma" w:eastAsia="Tahoma" w:hAnsi="Tahoma"/>
        </w:rPr>
      </w:pPr>
      <w:r w:rsidDel="00000000" w:rsidR="00000000" w:rsidRPr="00000000">
        <w:rPr>
          <w:rFonts w:ascii="Tahoma" w:cs="Tahoma" w:eastAsia="Tahoma" w:hAnsi="Tahoma"/>
          <w:rtl w:val="0"/>
        </w:rPr>
        <w:t xml:space="preserve">Agotado el orden del día, se da por terminada la reunión a las ____ horas del día _____ del mes ___ del año_____</w:t>
      </w:r>
    </w:p>
    <w:p w:rsidR="00000000" w:rsidDel="00000000" w:rsidP="00000000" w:rsidRDefault="00000000" w:rsidRPr="00000000" w14:paraId="0000002D">
      <w:pPr>
        <w:jc w:val="both"/>
        <w:rPr>
          <w:rFonts w:ascii="Tahoma" w:cs="Tahoma" w:eastAsia="Tahoma" w:hAnsi="Tahoma"/>
        </w:rPr>
      </w:pPr>
      <w:r w:rsidDel="00000000" w:rsidR="00000000" w:rsidRPr="00000000">
        <w:rPr>
          <w:rtl w:val="0"/>
        </w:rPr>
      </w:r>
    </w:p>
    <w:p w:rsidR="00000000" w:rsidDel="00000000" w:rsidP="00000000" w:rsidRDefault="00000000" w:rsidRPr="00000000" w14:paraId="0000002E">
      <w:pPr>
        <w:jc w:val="both"/>
        <w:rPr>
          <w:rFonts w:ascii="Tahoma" w:cs="Tahoma" w:eastAsia="Tahoma" w:hAnsi="Tahoma"/>
        </w:rPr>
      </w:pPr>
      <w:r w:rsidDel="00000000" w:rsidR="00000000" w:rsidRPr="00000000">
        <w:rPr>
          <w:rFonts w:ascii="Tahoma" w:cs="Tahoma" w:eastAsia="Tahoma" w:hAnsi="Tahoma"/>
          <w:rtl w:val="0"/>
        </w:rPr>
        <w:t xml:space="preserve">En constancia firman, </w:t>
      </w:r>
    </w:p>
    <w:p w:rsidR="00000000" w:rsidDel="00000000" w:rsidP="00000000" w:rsidRDefault="00000000" w:rsidRPr="00000000" w14:paraId="0000002F">
      <w:pPr>
        <w:jc w:val="both"/>
        <w:rPr>
          <w:rFonts w:ascii="Tahoma" w:cs="Tahoma" w:eastAsia="Tahoma" w:hAnsi="Tahoma"/>
        </w:rPr>
      </w:pPr>
      <w:r w:rsidDel="00000000" w:rsidR="00000000" w:rsidRPr="00000000">
        <w:rPr>
          <w:rtl w:val="0"/>
        </w:rPr>
      </w:r>
    </w:p>
    <w:p w:rsidR="00000000" w:rsidDel="00000000" w:rsidP="00000000" w:rsidRDefault="00000000" w:rsidRPr="00000000" w14:paraId="00000030">
      <w:pPr>
        <w:ind w:left="36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1">
      <w:pPr>
        <w:ind w:left="36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2">
      <w:pPr>
        <w:ind w:left="36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3">
      <w:pPr>
        <w:jc w:val="both"/>
        <w:rPr>
          <w:rFonts w:ascii="Tahoma" w:cs="Tahoma" w:eastAsia="Tahoma" w:hAnsi="Tahoma"/>
          <w:b w:val="1"/>
        </w:rPr>
      </w:pPr>
      <w:r w:rsidDel="00000000" w:rsidR="00000000" w:rsidRPr="00000000">
        <w:rPr>
          <w:rFonts w:ascii="Tahoma" w:cs="Tahoma" w:eastAsia="Tahoma" w:hAnsi="Tahoma"/>
          <w:b w:val="1"/>
          <w:rtl w:val="0"/>
        </w:rPr>
        <w:t xml:space="preserve">FIRMA</w:t>
        <w:tab/>
        <w:tab/>
        <w:tab/>
        <w:tab/>
        <w:tab/>
        <w:tab/>
        <w:t xml:space="preserve">FIRMA</w:t>
      </w:r>
    </w:p>
    <w:p w:rsidR="00000000" w:rsidDel="00000000" w:rsidP="00000000" w:rsidRDefault="00000000" w:rsidRPr="00000000" w14:paraId="00000034">
      <w:pPr>
        <w:jc w:val="both"/>
        <w:rPr>
          <w:rFonts w:ascii="Tahoma" w:cs="Tahoma" w:eastAsia="Tahoma" w:hAnsi="Tahoma"/>
          <w:b w:val="1"/>
        </w:rPr>
      </w:pPr>
      <w:r w:rsidDel="00000000" w:rsidR="00000000" w:rsidRPr="00000000">
        <w:rPr>
          <w:rFonts w:ascii="Tahoma" w:cs="Tahoma" w:eastAsia="Tahoma" w:hAnsi="Tahoma"/>
          <w:b w:val="1"/>
          <w:rtl w:val="0"/>
        </w:rPr>
        <w:t xml:space="preserve">Presidente ad-hoc</w:t>
        <w:tab/>
        <w:tab/>
        <w:tab/>
        <w:tab/>
        <w:t xml:space="preserve">Secretario ad-hoc</w:t>
      </w:r>
    </w:p>
    <w:p w:rsidR="00000000" w:rsidDel="00000000" w:rsidP="00000000" w:rsidRDefault="00000000" w:rsidRPr="00000000" w14:paraId="00000035">
      <w:pPr>
        <w:jc w:val="both"/>
        <w:rPr>
          <w:rFonts w:ascii="Tahoma" w:cs="Tahoma" w:eastAsia="Tahoma" w:hAnsi="Tahoma"/>
          <w:b w:val="1"/>
        </w:rPr>
      </w:pPr>
      <w:r w:rsidDel="00000000" w:rsidR="00000000" w:rsidRPr="00000000">
        <w:rPr>
          <w:rFonts w:ascii="Tahoma" w:cs="Tahoma" w:eastAsia="Tahoma" w:hAnsi="Tahoma"/>
          <w:b w:val="1"/>
          <w:rtl w:val="0"/>
        </w:rPr>
        <w:t xml:space="preserve">C.C.</w:t>
        <w:tab/>
        <w:tab/>
        <w:t xml:space="preserve">   </w:t>
        <w:tab/>
        <w:tab/>
        <w:tab/>
        <w:tab/>
        <w:tab/>
        <w:t xml:space="preserve">C.C. </w:t>
      </w:r>
    </w:p>
    <w:p w:rsidR="00000000" w:rsidDel="00000000" w:rsidP="00000000" w:rsidRDefault="00000000" w:rsidRPr="00000000" w14:paraId="00000036">
      <w:pPr>
        <w:jc w:val="both"/>
        <w:rPr>
          <w:rFonts w:ascii="Tahoma" w:cs="Tahoma" w:eastAsia="Tahoma" w:hAnsi="Tahoma"/>
        </w:rPr>
      </w:pPr>
      <w:r w:rsidDel="00000000" w:rsidR="00000000" w:rsidRPr="00000000">
        <w:rPr>
          <w:rFonts w:ascii="Tahoma" w:cs="Tahoma" w:eastAsia="Tahoma" w:hAnsi="Tahoma"/>
          <w:b w:val="1"/>
          <w:rtl w:val="0"/>
        </w:rPr>
        <w:tab/>
        <w:tab/>
        <w:tab/>
        <w:tab/>
        <w:tab/>
        <w:tab/>
        <w:tab/>
      </w:r>
      <w:r w:rsidDel="00000000" w:rsidR="00000000" w:rsidRPr="00000000">
        <w:rPr>
          <w:rtl w:val="0"/>
        </w:rPr>
      </w:r>
    </w:p>
    <w:p w:rsidR="00000000" w:rsidDel="00000000" w:rsidP="00000000" w:rsidRDefault="00000000" w:rsidRPr="00000000" w14:paraId="00000037">
      <w:pPr>
        <w:jc w:val="both"/>
        <w:rPr>
          <w:rFonts w:ascii="Tahoma" w:cs="Tahoma" w:eastAsia="Tahoma" w:hAnsi="Tahoma"/>
        </w:rPr>
      </w:pPr>
      <w:r w:rsidDel="00000000" w:rsidR="00000000" w:rsidRPr="00000000">
        <w:rPr>
          <w:rtl w:val="0"/>
        </w:rPr>
      </w:r>
    </w:p>
    <w:p w:rsidR="00000000" w:rsidDel="00000000" w:rsidP="00000000" w:rsidRDefault="00000000" w:rsidRPr="00000000" w14:paraId="00000038">
      <w:pPr>
        <w:jc w:val="both"/>
        <w:rPr>
          <w:rFonts w:ascii="Tahoma" w:cs="Tahoma" w:eastAsia="Tahoma" w:hAnsi="Tahoma"/>
        </w:rPr>
      </w:pPr>
      <w:r w:rsidDel="00000000" w:rsidR="00000000" w:rsidRPr="00000000">
        <w:rPr>
          <w:rFonts w:ascii="Tahoma" w:cs="Tahoma" w:eastAsia="Tahoma" w:hAnsi="Tahoma"/>
          <w:rtl w:val="0"/>
        </w:rPr>
        <w:t xml:space="preserve">Certifico que la presente acta, es fiel copia tomada del original que reposa en el libro de actas.</w:t>
      </w:r>
    </w:p>
    <w:p w:rsidR="00000000" w:rsidDel="00000000" w:rsidP="00000000" w:rsidRDefault="00000000" w:rsidRPr="00000000" w14:paraId="00000039">
      <w:pPr>
        <w:jc w:val="both"/>
        <w:rPr>
          <w:rFonts w:ascii="Tahoma" w:cs="Tahoma" w:eastAsia="Tahoma" w:hAnsi="Tahoma"/>
        </w:rPr>
      </w:pPr>
      <w:r w:rsidDel="00000000" w:rsidR="00000000" w:rsidRPr="00000000">
        <w:rPr>
          <w:rtl w:val="0"/>
        </w:rPr>
      </w:r>
    </w:p>
    <w:p w:rsidR="00000000" w:rsidDel="00000000" w:rsidP="00000000" w:rsidRDefault="00000000" w:rsidRPr="00000000" w14:paraId="0000003A">
      <w:pPr>
        <w:jc w:val="both"/>
        <w:rPr>
          <w:rFonts w:ascii="Tahoma" w:cs="Tahoma" w:eastAsia="Tahoma" w:hAnsi="Tahoma"/>
        </w:rPr>
      </w:pPr>
      <w:r w:rsidDel="00000000" w:rsidR="00000000" w:rsidRPr="00000000">
        <w:rPr>
          <w:rtl w:val="0"/>
        </w:rPr>
      </w:r>
    </w:p>
    <w:p w:rsidR="00000000" w:rsidDel="00000000" w:rsidP="00000000" w:rsidRDefault="00000000" w:rsidRPr="00000000" w14:paraId="0000003B">
      <w:pPr>
        <w:jc w:val="both"/>
        <w:rPr>
          <w:rFonts w:ascii="Tahoma" w:cs="Tahoma" w:eastAsia="Tahoma" w:hAnsi="Tahoma"/>
        </w:rPr>
      </w:pPr>
      <w:r w:rsidDel="00000000" w:rsidR="00000000" w:rsidRPr="00000000">
        <w:rPr>
          <w:rtl w:val="0"/>
        </w:rPr>
      </w:r>
    </w:p>
    <w:p w:rsidR="00000000" w:rsidDel="00000000" w:rsidP="00000000" w:rsidRDefault="00000000" w:rsidRPr="00000000" w14:paraId="0000003C">
      <w:pPr>
        <w:jc w:val="both"/>
        <w:rPr>
          <w:rFonts w:ascii="Tahoma" w:cs="Tahoma" w:eastAsia="Tahoma" w:hAnsi="Tahoma"/>
        </w:rPr>
      </w:pPr>
      <w:r w:rsidDel="00000000" w:rsidR="00000000" w:rsidRPr="00000000">
        <w:rPr>
          <w:rtl w:val="0"/>
        </w:rPr>
      </w:r>
    </w:p>
    <w:p w:rsidR="00000000" w:rsidDel="00000000" w:rsidP="00000000" w:rsidRDefault="00000000" w:rsidRPr="00000000" w14:paraId="0000003D">
      <w:pPr>
        <w:jc w:val="both"/>
        <w:rPr>
          <w:rFonts w:ascii="Tahoma" w:cs="Tahoma" w:eastAsia="Tahoma" w:hAnsi="Tahoma"/>
          <w:b w:val="1"/>
        </w:rPr>
      </w:pPr>
      <w:r w:rsidDel="00000000" w:rsidR="00000000" w:rsidRPr="00000000">
        <w:rPr>
          <w:rFonts w:ascii="Tahoma" w:cs="Tahoma" w:eastAsia="Tahoma" w:hAnsi="Tahoma"/>
          <w:b w:val="1"/>
          <w:rtl w:val="0"/>
        </w:rPr>
        <w:t xml:space="preserve">FIRMA</w:t>
      </w:r>
    </w:p>
    <w:p w:rsidR="00000000" w:rsidDel="00000000" w:rsidP="00000000" w:rsidRDefault="00000000" w:rsidRPr="00000000" w14:paraId="0000003E">
      <w:pPr>
        <w:jc w:val="both"/>
        <w:rPr>
          <w:rFonts w:ascii="Tahoma" w:cs="Tahoma" w:eastAsia="Tahoma" w:hAnsi="Tahoma"/>
          <w:b w:val="1"/>
        </w:rPr>
      </w:pPr>
      <w:r w:rsidDel="00000000" w:rsidR="00000000" w:rsidRPr="00000000">
        <w:rPr>
          <w:rFonts w:ascii="Tahoma" w:cs="Tahoma" w:eastAsia="Tahoma" w:hAnsi="Tahoma"/>
          <w:b w:val="1"/>
          <w:rtl w:val="0"/>
        </w:rPr>
        <w:t xml:space="preserve">Secretario ad-hoc</w:t>
      </w:r>
    </w:p>
    <w:p w:rsidR="00000000" w:rsidDel="00000000" w:rsidP="00000000" w:rsidRDefault="00000000" w:rsidRPr="00000000" w14:paraId="0000003F">
      <w:pPr>
        <w:jc w:val="both"/>
        <w:rPr>
          <w:rFonts w:ascii="Tahoma" w:cs="Tahoma" w:eastAsia="Tahoma" w:hAnsi="Tahoma"/>
          <w:b w:val="1"/>
        </w:rPr>
      </w:pPr>
      <w:r w:rsidDel="00000000" w:rsidR="00000000" w:rsidRPr="00000000">
        <w:rPr>
          <w:rFonts w:ascii="Tahoma" w:cs="Tahoma" w:eastAsia="Tahoma" w:hAnsi="Tahoma"/>
          <w:b w:val="1"/>
          <w:rtl w:val="0"/>
        </w:rPr>
        <w:t xml:space="preserve">C.C. </w:t>
      </w:r>
    </w:p>
    <w:p w:rsidR="00000000" w:rsidDel="00000000" w:rsidP="00000000" w:rsidRDefault="00000000" w:rsidRPr="00000000" w14:paraId="00000040">
      <w:pPr>
        <w:widowControl w:val="1"/>
        <w:rPr>
          <w:rFonts w:ascii="Tahoma" w:cs="Tahoma" w:eastAsia="Tahoma" w:hAnsi="Tahoma"/>
          <w:b w:val="1"/>
        </w:rPr>
      </w:pPr>
      <w:r w:rsidDel="00000000" w:rsidR="00000000" w:rsidRPr="00000000">
        <w:rPr>
          <w:rtl w:val="0"/>
        </w:rPr>
      </w:r>
    </w:p>
    <w:p w:rsidR="00000000" w:rsidDel="00000000" w:rsidP="00000000" w:rsidRDefault="00000000" w:rsidRPr="00000000" w14:paraId="00000041">
      <w:pPr>
        <w:widowControl w:val="1"/>
        <w:rPr>
          <w:rFonts w:ascii="Tahoma" w:cs="Tahoma" w:eastAsia="Tahoma" w:hAnsi="Tahoma"/>
          <w:b w:val="1"/>
        </w:rPr>
      </w:pPr>
      <w:r w:rsidDel="00000000" w:rsidR="00000000" w:rsidRPr="00000000">
        <w:rPr>
          <w:rtl w:val="0"/>
        </w:rPr>
      </w:r>
    </w:p>
    <w:p w:rsidR="00000000" w:rsidDel="00000000" w:rsidP="00000000" w:rsidRDefault="00000000" w:rsidRPr="00000000" w14:paraId="00000042">
      <w:pPr>
        <w:widowControl w:val="1"/>
        <w:rPr>
          <w:rFonts w:ascii="Tahoma" w:cs="Tahoma" w:eastAsia="Tahoma" w:hAnsi="Tahoma"/>
          <w:b w:val="1"/>
          <w:color w:val="ff0000"/>
        </w:rPr>
      </w:pPr>
      <w:bookmarkStart w:colFirst="0" w:colLast="0" w:name="_heading=h.30j0zll" w:id="1"/>
      <w:bookmarkEnd w:id="1"/>
      <w:r w:rsidDel="00000000" w:rsidR="00000000" w:rsidRPr="00000000">
        <w:rPr>
          <w:rFonts w:ascii="Tahoma" w:cs="Tahoma" w:eastAsia="Tahoma" w:hAnsi="Tahoma"/>
          <w:i w:val="1"/>
          <w:color w:val="ff0000"/>
          <w:rtl w:val="0"/>
        </w:rPr>
        <w:t xml:space="preserve">Las notas resaltadas en color rojo deberán eliminarse antes de imprimir.</w:t>
      </w:r>
      <w:r w:rsidDel="00000000" w:rsidR="00000000" w:rsidRPr="00000000">
        <w:rPr>
          <w:rtl w:val="0"/>
        </w:rPr>
      </w:r>
    </w:p>
    <w:p w:rsidR="00000000" w:rsidDel="00000000" w:rsidP="00000000" w:rsidRDefault="00000000" w:rsidRPr="00000000" w14:paraId="00000043">
      <w:pPr>
        <w:rPr>
          <w:rFonts w:ascii="Tahoma" w:cs="Tahoma" w:eastAsia="Tahoma" w:hAnsi="Tahoma"/>
        </w:rPr>
      </w:pPr>
      <w:r w:rsidDel="00000000" w:rsidR="00000000" w:rsidRPr="00000000">
        <w:rPr>
          <w:rtl w:val="0"/>
        </w:rPr>
      </w:r>
    </w:p>
    <w:p w:rsidR="00000000" w:rsidDel="00000000" w:rsidP="00000000" w:rsidRDefault="00000000" w:rsidRPr="00000000" w14:paraId="00000044">
      <w:pPr>
        <w:rPr>
          <w:rFonts w:ascii="Tahoma" w:cs="Tahoma" w:eastAsia="Tahoma" w:hAnsi="Tahoma"/>
        </w:rPr>
      </w:pPr>
      <w:r w:rsidDel="00000000" w:rsidR="00000000" w:rsidRPr="00000000">
        <w:rPr>
          <w:rtl w:val="0"/>
        </w:rPr>
      </w:r>
    </w:p>
    <w:sectPr>
      <w:pgSz w:h="15819" w:w="12247" w:orient="portrait"/>
      <w:pgMar w:bottom="1440" w:top="1440" w:left="1797" w:right="179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3"/>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4D2A3A"/>
    <w:rPr>
      <w:rFonts w:eastAsia="SimSun"/>
      <w:kern w:val="2"/>
      <w:szCs w:val="20"/>
      <w:lang w:eastAsia="zh-CN" w:val="en-US"/>
    </w:rPr>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Textoindependiente">
    <w:name w:val="Body Text"/>
    <w:basedOn w:val="Normal"/>
    <w:link w:val="TextoindependienteCar"/>
    <w:rsid w:val="004D2A3A"/>
    <w:pPr>
      <w:jc w:val="both"/>
    </w:pPr>
    <w:rPr>
      <w:lang w:val="es-MX"/>
    </w:rPr>
  </w:style>
  <w:style w:type="character" w:styleId="TextoindependienteCar" w:customStyle="1">
    <w:name w:val="Texto independiente Car"/>
    <w:basedOn w:val="Fuentedeprrafopredeter"/>
    <w:link w:val="Textoindependiente"/>
    <w:rsid w:val="004D2A3A"/>
    <w:rPr>
      <w:rFonts w:ascii="Times New Roman" w:cs="Times New Roman" w:eastAsia="SimSun" w:hAnsi="Times New Roman"/>
      <w:kern w:val="2"/>
      <w:sz w:val="24"/>
      <w:szCs w:val="20"/>
      <w:lang w:eastAsia="zh-CN" w:val="es-MX"/>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e5dbwY23LPoYiW9g0df30GPgNg==">AMUW2mUPTRUs++AYWRZTe/XENCnVqapupfxLZsVtzsJm2QjXJezOSkJtR/yP3kjXLL2jfeVV6j2/X5hiJ+ZXg65otCJaIZPGqS2JIhdDzwhdT8dEroYmkjg1GMt4CR9m9swNUL/QmW0V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2021-08-27T20:43:00Z</dcterms:created>
  <dc:creator>USUARIO</dc:creator>
</cp:coreProperties>
</file>